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6360" w14:textId="77777777" w:rsidR="00962AB8" w:rsidRPr="00CC78F7" w:rsidRDefault="00962AB8" w:rsidP="006404CF">
      <w:pPr>
        <w:spacing w:after="0" w:line="240" w:lineRule="auto"/>
        <w:jc w:val="center"/>
        <w:rPr>
          <w:rFonts w:cstheme="minorHAnsi"/>
          <w:b/>
          <w:bCs/>
          <w:sz w:val="28"/>
          <w:szCs w:val="28"/>
        </w:rPr>
      </w:pPr>
      <w:r w:rsidRPr="00CC78F7">
        <w:rPr>
          <w:rFonts w:cstheme="minorHAnsi"/>
          <w:b/>
          <w:bCs/>
          <w:sz w:val="28"/>
          <w:szCs w:val="28"/>
        </w:rPr>
        <w:t>Oswestry Deanery - Shaping for Mission</w:t>
      </w:r>
    </w:p>
    <w:p w14:paraId="615FEE97" w14:textId="77777777" w:rsidR="00CC78F7" w:rsidRDefault="00CC78F7" w:rsidP="006404CF">
      <w:pPr>
        <w:spacing w:after="0" w:line="240" w:lineRule="auto"/>
        <w:jc w:val="both"/>
        <w:rPr>
          <w:rFonts w:eastAsia="Arial" w:cstheme="minorHAnsi"/>
          <w:i/>
          <w:iCs/>
          <w:sz w:val="24"/>
          <w:szCs w:val="24"/>
        </w:rPr>
      </w:pPr>
    </w:p>
    <w:p w14:paraId="5B36E22D" w14:textId="6586044D" w:rsidR="00962AB8" w:rsidRPr="006404CF" w:rsidRDefault="00962AB8" w:rsidP="006404CF">
      <w:pPr>
        <w:spacing w:after="0" w:line="240" w:lineRule="auto"/>
        <w:jc w:val="both"/>
        <w:rPr>
          <w:rFonts w:eastAsia="Arial" w:cstheme="minorHAnsi"/>
          <w:i/>
          <w:iCs/>
          <w:sz w:val="24"/>
          <w:szCs w:val="24"/>
        </w:rPr>
      </w:pPr>
      <w:r w:rsidRPr="006404CF">
        <w:rPr>
          <w:rFonts w:eastAsia="Arial" w:cstheme="minorHAnsi"/>
          <w:i/>
          <w:iCs/>
          <w:sz w:val="24"/>
          <w:szCs w:val="24"/>
        </w:rPr>
        <w:t>Where we started…</w:t>
      </w:r>
    </w:p>
    <w:p w14:paraId="2DFD3278" w14:textId="77777777" w:rsidR="00CC78F7" w:rsidRDefault="00CC78F7" w:rsidP="006404CF">
      <w:pPr>
        <w:spacing w:after="0" w:line="240" w:lineRule="auto"/>
        <w:jc w:val="both"/>
        <w:rPr>
          <w:rFonts w:eastAsia="Arial" w:cstheme="minorHAnsi"/>
          <w:sz w:val="24"/>
          <w:szCs w:val="24"/>
        </w:rPr>
      </w:pPr>
    </w:p>
    <w:p w14:paraId="45731B72" w14:textId="1B8A9184" w:rsidR="00962AB8" w:rsidRPr="006404CF" w:rsidRDefault="00962AB8" w:rsidP="006404CF">
      <w:pPr>
        <w:spacing w:after="0" w:line="240" w:lineRule="auto"/>
        <w:jc w:val="both"/>
        <w:rPr>
          <w:rFonts w:eastAsia="Arial" w:cstheme="minorHAnsi"/>
          <w:sz w:val="24"/>
          <w:szCs w:val="24"/>
        </w:rPr>
      </w:pPr>
      <w:r w:rsidRPr="006404CF">
        <w:rPr>
          <w:rFonts w:eastAsia="Arial" w:cstheme="minorHAnsi"/>
          <w:sz w:val="24"/>
          <w:szCs w:val="24"/>
        </w:rPr>
        <w:t>How might we work with other churches across the deanery?</w:t>
      </w:r>
    </w:p>
    <w:p w14:paraId="6BF0BBB4" w14:textId="77777777" w:rsidR="00962AB8" w:rsidRPr="006404CF" w:rsidRDefault="00962AB8" w:rsidP="006404CF">
      <w:pPr>
        <w:pStyle w:val="ListParagraph"/>
        <w:numPr>
          <w:ilvl w:val="0"/>
          <w:numId w:val="11"/>
        </w:numPr>
        <w:spacing w:after="0" w:line="240" w:lineRule="auto"/>
        <w:jc w:val="both"/>
        <w:rPr>
          <w:rFonts w:cstheme="minorHAnsi"/>
          <w:sz w:val="24"/>
          <w:szCs w:val="24"/>
        </w:rPr>
      </w:pPr>
      <w:r w:rsidRPr="006404CF">
        <w:rPr>
          <w:rFonts w:eastAsia="Arial" w:cstheme="minorHAnsi"/>
          <w:sz w:val="24"/>
          <w:szCs w:val="24"/>
        </w:rPr>
        <w:t>As a church we are ‘knowledge and experience’ heavy but ‘energy’ light…</w:t>
      </w:r>
    </w:p>
    <w:p w14:paraId="0D5DD9B0" w14:textId="77777777" w:rsidR="00962AB8" w:rsidRPr="006404CF" w:rsidRDefault="00962AB8" w:rsidP="006404CF">
      <w:pPr>
        <w:pStyle w:val="ListParagraph"/>
        <w:numPr>
          <w:ilvl w:val="1"/>
          <w:numId w:val="11"/>
        </w:numPr>
        <w:spacing w:after="0" w:line="240" w:lineRule="auto"/>
        <w:jc w:val="both"/>
        <w:rPr>
          <w:rFonts w:cstheme="minorHAnsi"/>
          <w:sz w:val="24"/>
          <w:szCs w:val="24"/>
        </w:rPr>
      </w:pPr>
      <w:r w:rsidRPr="006404CF">
        <w:rPr>
          <w:rFonts w:eastAsia="Arial" w:cstheme="minorHAnsi"/>
          <w:sz w:val="24"/>
          <w:szCs w:val="24"/>
        </w:rPr>
        <w:t>We have people…</w:t>
      </w:r>
    </w:p>
    <w:p w14:paraId="6474DAA0" w14:textId="77777777" w:rsidR="00962AB8" w:rsidRPr="006404CF" w:rsidRDefault="00962AB8" w:rsidP="006404CF">
      <w:pPr>
        <w:pStyle w:val="ListParagraph"/>
        <w:numPr>
          <w:ilvl w:val="2"/>
          <w:numId w:val="11"/>
        </w:numPr>
        <w:spacing w:after="0" w:line="240" w:lineRule="auto"/>
        <w:jc w:val="both"/>
        <w:rPr>
          <w:rFonts w:cstheme="minorHAnsi"/>
          <w:sz w:val="24"/>
          <w:szCs w:val="24"/>
        </w:rPr>
      </w:pPr>
      <w:r w:rsidRPr="006404CF">
        <w:rPr>
          <w:rFonts w:eastAsia="Arial" w:cstheme="minorHAnsi"/>
          <w:sz w:val="24"/>
          <w:szCs w:val="24"/>
        </w:rPr>
        <w:t xml:space="preserve">who enjoy church </w:t>
      </w:r>
      <w:proofErr w:type="gramStart"/>
      <w:r w:rsidRPr="006404CF">
        <w:rPr>
          <w:rFonts w:eastAsia="Arial" w:cstheme="minorHAnsi"/>
          <w:sz w:val="24"/>
          <w:szCs w:val="24"/>
        </w:rPr>
        <w:t>governance</w:t>
      </w:r>
      <w:proofErr w:type="gramEnd"/>
    </w:p>
    <w:p w14:paraId="71F413F9" w14:textId="77777777" w:rsidR="00962AB8" w:rsidRPr="006404CF" w:rsidRDefault="00962AB8" w:rsidP="006404CF">
      <w:pPr>
        <w:pStyle w:val="ListParagraph"/>
        <w:numPr>
          <w:ilvl w:val="2"/>
          <w:numId w:val="11"/>
        </w:numPr>
        <w:spacing w:after="0" w:line="240" w:lineRule="auto"/>
        <w:jc w:val="both"/>
        <w:rPr>
          <w:rFonts w:cstheme="minorHAnsi"/>
          <w:sz w:val="24"/>
          <w:szCs w:val="24"/>
        </w:rPr>
      </w:pPr>
      <w:r w:rsidRPr="006404CF">
        <w:rPr>
          <w:rFonts w:eastAsia="Arial" w:cstheme="minorHAnsi"/>
          <w:sz w:val="24"/>
          <w:szCs w:val="24"/>
        </w:rPr>
        <w:t xml:space="preserve">who are spiritually mature and wish to offer </w:t>
      </w:r>
      <w:proofErr w:type="gramStart"/>
      <w:r w:rsidRPr="006404CF">
        <w:rPr>
          <w:rFonts w:eastAsia="Arial" w:cstheme="minorHAnsi"/>
          <w:sz w:val="24"/>
          <w:szCs w:val="24"/>
        </w:rPr>
        <w:t>mentoring</w:t>
      </w:r>
      <w:proofErr w:type="gramEnd"/>
    </w:p>
    <w:p w14:paraId="3BAF2E38" w14:textId="77777777" w:rsidR="00962AB8" w:rsidRPr="006404CF" w:rsidRDefault="00962AB8" w:rsidP="006404CF">
      <w:pPr>
        <w:pStyle w:val="ListParagraph"/>
        <w:numPr>
          <w:ilvl w:val="2"/>
          <w:numId w:val="11"/>
        </w:numPr>
        <w:spacing w:after="0" w:line="240" w:lineRule="auto"/>
        <w:jc w:val="both"/>
        <w:rPr>
          <w:rFonts w:cstheme="minorHAnsi"/>
          <w:sz w:val="24"/>
          <w:szCs w:val="24"/>
        </w:rPr>
      </w:pPr>
      <w:r w:rsidRPr="006404CF">
        <w:rPr>
          <w:rFonts w:eastAsia="Arial" w:cstheme="minorHAnsi"/>
          <w:sz w:val="24"/>
          <w:szCs w:val="24"/>
        </w:rPr>
        <w:t xml:space="preserve">who have significant musical </w:t>
      </w:r>
      <w:proofErr w:type="gramStart"/>
      <w:r w:rsidRPr="006404CF">
        <w:rPr>
          <w:rFonts w:eastAsia="Arial" w:cstheme="minorHAnsi"/>
          <w:sz w:val="24"/>
          <w:szCs w:val="24"/>
        </w:rPr>
        <w:t>skills</w:t>
      </w:r>
      <w:proofErr w:type="gramEnd"/>
    </w:p>
    <w:p w14:paraId="4A8CF070" w14:textId="77777777" w:rsidR="00962AB8" w:rsidRPr="006404CF" w:rsidRDefault="00962AB8" w:rsidP="006404CF">
      <w:pPr>
        <w:pStyle w:val="ListParagraph"/>
        <w:numPr>
          <w:ilvl w:val="2"/>
          <w:numId w:val="11"/>
        </w:numPr>
        <w:spacing w:after="0" w:line="240" w:lineRule="auto"/>
        <w:jc w:val="both"/>
        <w:rPr>
          <w:rFonts w:cstheme="minorHAnsi"/>
          <w:sz w:val="24"/>
          <w:szCs w:val="24"/>
        </w:rPr>
      </w:pPr>
      <w:r w:rsidRPr="006404CF">
        <w:rPr>
          <w:rFonts w:eastAsia="Arial" w:cstheme="minorHAnsi"/>
          <w:sz w:val="24"/>
          <w:szCs w:val="24"/>
        </w:rPr>
        <w:t xml:space="preserve">who have administration </w:t>
      </w:r>
      <w:proofErr w:type="gramStart"/>
      <w:r w:rsidRPr="006404CF">
        <w:rPr>
          <w:rFonts w:eastAsia="Arial" w:cstheme="minorHAnsi"/>
          <w:sz w:val="24"/>
          <w:szCs w:val="24"/>
        </w:rPr>
        <w:t>skills</w:t>
      </w:r>
      <w:proofErr w:type="gramEnd"/>
    </w:p>
    <w:p w14:paraId="1BF0C737" w14:textId="77777777" w:rsidR="00962AB8" w:rsidRPr="006404CF" w:rsidRDefault="00962AB8" w:rsidP="006404CF">
      <w:pPr>
        <w:pStyle w:val="ListParagraph"/>
        <w:numPr>
          <w:ilvl w:val="2"/>
          <w:numId w:val="11"/>
        </w:numPr>
        <w:spacing w:after="0" w:line="240" w:lineRule="auto"/>
        <w:jc w:val="both"/>
        <w:rPr>
          <w:rFonts w:cstheme="minorHAnsi"/>
          <w:sz w:val="24"/>
          <w:szCs w:val="24"/>
        </w:rPr>
      </w:pPr>
      <w:r w:rsidRPr="006404CF">
        <w:rPr>
          <w:rFonts w:eastAsia="Arial" w:cstheme="minorHAnsi"/>
          <w:sz w:val="24"/>
          <w:szCs w:val="24"/>
        </w:rPr>
        <w:t xml:space="preserve">who can teach and train </w:t>
      </w:r>
      <w:proofErr w:type="gramStart"/>
      <w:r w:rsidRPr="006404CF">
        <w:rPr>
          <w:rFonts w:eastAsia="Arial" w:cstheme="minorHAnsi"/>
          <w:sz w:val="24"/>
          <w:szCs w:val="24"/>
        </w:rPr>
        <w:t>others</w:t>
      </w:r>
      <w:proofErr w:type="gramEnd"/>
      <w:r w:rsidRPr="006404CF">
        <w:rPr>
          <w:rFonts w:eastAsia="Arial" w:cstheme="minorHAnsi"/>
          <w:sz w:val="24"/>
          <w:szCs w:val="24"/>
        </w:rPr>
        <w:t xml:space="preserve"> </w:t>
      </w:r>
    </w:p>
    <w:p w14:paraId="7F174A3D" w14:textId="77777777" w:rsidR="00962AB8" w:rsidRPr="006404CF" w:rsidRDefault="00962AB8" w:rsidP="006404CF">
      <w:pPr>
        <w:pStyle w:val="ListParagraph"/>
        <w:spacing w:after="0" w:line="240" w:lineRule="auto"/>
        <w:jc w:val="both"/>
        <w:rPr>
          <w:rFonts w:cstheme="minorHAnsi"/>
          <w:sz w:val="24"/>
          <w:szCs w:val="24"/>
        </w:rPr>
      </w:pPr>
    </w:p>
    <w:p w14:paraId="3B880E61" w14:textId="77777777" w:rsidR="00962AB8" w:rsidRPr="006404CF" w:rsidRDefault="00962AB8" w:rsidP="006404CF">
      <w:pPr>
        <w:pStyle w:val="ListParagraph"/>
        <w:numPr>
          <w:ilvl w:val="1"/>
          <w:numId w:val="11"/>
        </w:numPr>
        <w:spacing w:after="0" w:line="240" w:lineRule="auto"/>
        <w:jc w:val="both"/>
        <w:rPr>
          <w:rFonts w:cstheme="minorHAnsi"/>
          <w:sz w:val="24"/>
          <w:szCs w:val="24"/>
        </w:rPr>
      </w:pPr>
      <w:r w:rsidRPr="006404CF">
        <w:rPr>
          <w:rFonts w:cstheme="minorHAnsi"/>
          <w:b/>
          <w:bCs/>
          <w:sz w:val="24"/>
          <w:szCs w:val="24"/>
        </w:rPr>
        <w:t>but…</w:t>
      </w:r>
      <w:r w:rsidRPr="006404CF">
        <w:rPr>
          <w:rFonts w:cstheme="minorHAnsi"/>
          <w:sz w:val="24"/>
          <w:szCs w:val="24"/>
        </w:rPr>
        <w:t xml:space="preserve"> </w:t>
      </w:r>
      <w:r w:rsidRPr="006404CF">
        <w:rPr>
          <w:rFonts w:eastAsia="Arial" w:cstheme="minorHAnsi"/>
          <w:sz w:val="24"/>
          <w:szCs w:val="24"/>
        </w:rPr>
        <w:t xml:space="preserve">who are getting </w:t>
      </w:r>
      <w:proofErr w:type="gramStart"/>
      <w:r w:rsidRPr="006404CF">
        <w:rPr>
          <w:rFonts w:eastAsia="Arial" w:cstheme="minorHAnsi"/>
          <w:sz w:val="24"/>
          <w:szCs w:val="24"/>
        </w:rPr>
        <w:t>older</w:t>
      </w:r>
      <w:proofErr w:type="gramEnd"/>
      <w:r w:rsidRPr="006404CF">
        <w:rPr>
          <w:rFonts w:eastAsia="Arial" w:cstheme="minorHAnsi"/>
          <w:sz w:val="24"/>
          <w:szCs w:val="24"/>
        </w:rPr>
        <w:t xml:space="preserve"> and many have less energy</w:t>
      </w:r>
    </w:p>
    <w:p w14:paraId="6D9C81C4" w14:textId="77777777" w:rsidR="00962AB8" w:rsidRPr="006404CF" w:rsidRDefault="00962AB8" w:rsidP="006404CF">
      <w:pPr>
        <w:pStyle w:val="ListParagraph"/>
        <w:spacing w:after="0" w:line="240" w:lineRule="auto"/>
        <w:jc w:val="both"/>
        <w:rPr>
          <w:rFonts w:cstheme="minorHAnsi"/>
          <w:sz w:val="24"/>
          <w:szCs w:val="24"/>
        </w:rPr>
      </w:pPr>
    </w:p>
    <w:p w14:paraId="282B36F0" w14:textId="77777777" w:rsidR="00962AB8" w:rsidRPr="006404CF" w:rsidRDefault="00962AB8" w:rsidP="006404CF">
      <w:pPr>
        <w:pStyle w:val="ListParagraph"/>
        <w:numPr>
          <w:ilvl w:val="0"/>
          <w:numId w:val="11"/>
        </w:numPr>
        <w:spacing w:after="0" w:line="240" w:lineRule="auto"/>
        <w:jc w:val="both"/>
        <w:rPr>
          <w:rFonts w:cstheme="minorHAnsi"/>
          <w:sz w:val="24"/>
          <w:szCs w:val="24"/>
        </w:rPr>
      </w:pPr>
      <w:r w:rsidRPr="006404CF">
        <w:rPr>
          <w:rFonts w:cstheme="minorHAnsi"/>
          <w:sz w:val="24"/>
          <w:szCs w:val="24"/>
        </w:rPr>
        <w:t xml:space="preserve">We have a large building with good facilities and community </w:t>
      </w:r>
      <w:proofErr w:type="gramStart"/>
      <w:r w:rsidRPr="006404CF">
        <w:rPr>
          <w:rFonts w:cstheme="minorHAnsi"/>
          <w:sz w:val="24"/>
          <w:szCs w:val="24"/>
        </w:rPr>
        <w:t>links</w:t>
      </w:r>
      <w:proofErr w:type="gramEnd"/>
    </w:p>
    <w:p w14:paraId="1CE75D0C" w14:textId="2E3B3316" w:rsidR="00962AB8" w:rsidRPr="006404CF" w:rsidRDefault="00962AB8" w:rsidP="006404CF">
      <w:pPr>
        <w:pStyle w:val="ListParagraph"/>
        <w:numPr>
          <w:ilvl w:val="0"/>
          <w:numId w:val="11"/>
        </w:numPr>
        <w:spacing w:after="0" w:line="240" w:lineRule="auto"/>
        <w:jc w:val="both"/>
        <w:rPr>
          <w:rFonts w:cstheme="minorHAnsi"/>
          <w:sz w:val="24"/>
          <w:szCs w:val="24"/>
        </w:rPr>
      </w:pPr>
      <w:r w:rsidRPr="006404CF">
        <w:rPr>
          <w:rFonts w:eastAsia="Arial" w:cstheme="minorHAnsi"/>
          <w:sz w:val="24"/>
          <w:szCs w:val="24"/>
        </w:rPr>
        <w:t xml:space="preserve">The town is an obvious focus for resourcing the deanery </w:t>
      </w:r>
      <w:proofErr w:type="gramStart"/>
      <w:r w:rsidRPr="006404CF">
        <w:rPr>
          <w:rFonts w:eastAsia="Arial" w:cstheme="minorHAnsi"/>
          <w:sz w:val="24"/>
          <w:szCs w:val="24"/>
        </w:rPr>
        <w:t>resource</w:t>
      </w:r>
      <w:proofErr w:type="gramEnd"/>
    </w:p>
    <w:p w14:paraId="72E95040" w14:textId="77777777" w:rsidR="00962AB8" w:rsidRPr="006404CF" w:rsidRDefault="00962AB8" w:rsidP="006404CF">
      <w:pPr>
        <w:pStyle w:val="ListParagraph"/>
        <w:numPr>
          <w:ilvl w:val="1"/>
          <w:numId w:val="11"/>
        </w:numPr>
        <w:spacing w:after="0" w:line="240" w:lineRule="auto"/>
        <w:jc w:val="both"/>
        <w:rPr>
          <w:rFonts w:cstheme="minorHAnsi"/>
          <w:sz w:val="24"/>
          <w:szCs w:val="24"/>
        </w:rPr>
      </w:pPr>
      <w:r w:rsidRPr="006404CF">
        <w:rPr>
          <w:rFonts w:eastAsia="Arial" w:cstheme="minorHAnsi"/>
          <w:sz w:val="24"/>
          <w:szCs w:val="24"/>
        </w:rPr>
        <w:t xml:space="preserve">Could St Oswald’s act as a hub, providing signposting and Admin/IT support? Bring together people with different theologies/skills/interests to create a ‘deanery school’ of mission/prayer/discipleship </w:t>
      </w:r>
      <w:proofErr w:type="gramStart"/>
      <w:r w:rsidRPr="006404CF">
        <w:rPr>
          <w:rFonts w:eastAsia="Arial" w:cstheme="minorHAnsi"/>
          <w:sz w:val="24"/>
          <w:szCs w:val="24"/>
        </w:rPr>
        <w:t>etc</w:t>
      </w:r>
      <w:proofErr w:type="gramEnd"/>
    </w:p>
    <w:p w14:paraId="7BB89E9C" w14:textId="77777777" w:rsidR="00962AB8" w:rsidRPr="006404CF" w:rsidRDefault="00962AB8" w:rsidP="006404CF">
      <w:pPr>
        <w:pStyle w:val="ListParagraph"/>
        <w:numPr>
          <w:ilvl w:val="1"/>
          <w:numId w:val="11"/>
        </w:numPr>
        <w:spacing w:after="0" w:line="240" w:lineRule="auto"/>
        <w:jc w:val="both"/>
        <w:rPr>
          <w:rFonts w:cstheme="minorHAnsi"/>
          <w:sz w:val="24"/>
          <w:szCs w:val="24"/>
        </w:rPr>
      </w:pPr>
      <w:r w:rsidRPr="006404CF">
        <w:rPr>
          <w:rFonts w:eastAsia="Arial" w:cstheme="minorHAnsi"/>
          <w:sz w:val="24"/>
          <w:szCs w:val="24"/>
        </w:rPr>
        <w:t>How can that be enabled to support the deanery churches without undermining them?</w:t>
      </w:r>
    </w:p>
    <w:p w14:paraId="74A9AE25" w14:textId="77777777" w:rsidR="00962AB8" w:rsidRPr="006404CF" w:rsidRDefault="00962AB8" w:rsidP="006404CF">
      <w:pPr>
        <w:pStyle w:val="ListParagraph"/>
        <w:spacing w:after="0" w:line="240" w:lineRule="auto"/>
        <w:jc w:val="both"/>
        <w:rPr>
          <w:rFonts w:cstheme="minorHAnsi"/>
          <w:sz w:val="24"/>
          <w:szCs w:val="24"/>
        </w:rPr>
      </w:pPr>
    </w:p>
    <w:p w14:paraId="2C8ABBCD" w14:textId="77777777" w:rsidR="00962AB8" w:rsidRPr="006404CF" w:rsidRDefault="00962AB8" w:rsidP="006404CF">
      <w:pPr>
        <w:spacing w:after="0" w:line="240" w:lineRule="auto"/>
        <w:jc w:val="both"/>
        <w:rPr>
          <w:rFonts w:cstheme="minorHAnsi"/>
          <w:sz w:val="24"/>
          <w:szCs w:val="24"/>
        </w:rPr>
      </w:pPr>
      <w:r w:rsidRPr="006404CF">
        <w:rPr>
          <w:rFonts w:cstheme="minorHAnsi"/>
          <w:sz w:val="24"/>
          <w:szCs w:val="24"/>
        </w:rPr>
        <w:t>But there are issues…</w:t>
      </w:r>
    </w:p>
    <w:p w14:paraId="615372C6" w14:textId="77777777" w:rsidR="00962AB8" w:rsidRPr="006404CF" w:rsidRDefault="00962AB8" w:rsidP="006404CF">
      <w:pPr>
        <w:pStyle w:val="ListParagraph"/>
        <w:numPr>
          <w:ilvl w:val="0"/>
          <w:numId w:val="10"/>
        </w:numPr>
        <w:spacing w:after="0" w:line="240" w:lineRule="auto"/>
        <w:jc w:val="both"/>
        <w:rPr>
          <w:rFonts w:cstheme="minorHAnsi"/>
          <w:sz w:val="24"/>
          <w:szCs w:val="24"/>
        </w:rPr>
      </w:pPr>
      <w:r w:rsidRPr="006404CF">
        <w:rPr>
          <w:rFonts w:eastAsia="Arial" w:cstheme="minorHAnsi"/>
          <w:sz w:val="24"/>
          <w:szCs w:val="24"/>
        </w:rPr>
        <w:t>How do we create a vision across all the churches which is both meaningful and achievable?</w:t>
      </w:r>
    </w:p>
    <w:p w14:paraId="596704D3" w14:textId="77777777" w:rsidR="00962AB8" w:rsidRPr="006404CF" w:rsidRDefault="00962AB8" w:rsidP="006404CF">
      <w:pPr>
        <w:pStyle w:val="ListParagraph"/>
        <w:numPr>
          <w:ilvl w:val="0"/>
          <w:numId w:val="10"/>
        </w:numPr>
        <w:spacing w:after="0" w:line="240" w:lineRule="auto"/>
        <w:jc w:val="both"/>
        <w:rPr>
          <w:rFonts w:cstheme="minorHAnsi"/>
          <w:sz w:val="24"/>
          <w:szCs w:val="24"/>
        </w:rPr>
      </w:pPr>
      <w:r w:rsidRPr="006404CF">
        <w:rPr>
          <w:rFonts w:eastAsia="Arial" w:cstheme="minorHAnsi"/>
          <w:sz w:val="24"/>
          <w:szCs w:val="24"/>
        </w:rPr>
        <w:t xml:space="preserve">Need for a brave and honest debate about the significant differences in theology and church across the deanery and how we can work with/around </w:t>
      </w:r>
      <w:proofErr w:type="gramStart"/>
      <w:r w:rsidRPr="006404CF">
        <w:rPr>
          <w:rFonts w:eastAsia="Arial" w:cstheme="minorHAnsi"/>
          <w:sz w:val="24"/>
          <w:szCs w:val="24"/>
        </w:rPr>
        <w:t>them</w:t>
      </w:r>
      <w:proofErr w:type="gramEnd"/>
    </w:p>
    <w:p w14:paraId="6030E5E5" w14:textId="77777777" w:rsidR="00962AB8" w:rsidRPr="006404CF" w:rsidRDefault="00962AB8" w:rsidP="006404CF">
      <w:pPr>
        <w:pStyle w:val="ListParagraph"/>
        <w:numPr>
          <w:ilvl w:val="0"/>
          <w:numId w:val="10"/>
        </w:numPr>
        <w:spacing w:after="0" w:line="240" w:lineRule="auto"/>
        <w:jc w:val="both"/>
        <w:rPr>
          <w:rFonts w:cstheme="minorHAnsi"/>
          <w:sz w:val="24"/>
          <w:szCs w:val="24"/>
        </w:rPr>
      </w:pPr>
      <w:r w:rsidRPr="006404CF">
        <w:rPr>
          <w:rFonts w:eastAsia="Arial" w:cstheme="minorHAnsi"/>
          <w:sz w:val="24"/>
          <w:szCs w:val="24"/>
        </w:rPr>
        <w:t>How could we resource an admin hub?</w:t>
      </w:r>
    </w:p>
    <w:p w14:paraId="768B0481" w14:textId="77777777" w:rsidR="00962AB8" w:rsidRPr="006404CF" w:rsidRDefault="00962AB8" w:rsidP="006404CF">
      <w:pPr>
        <w:pStyle w:val="ListParagraph"/>
        <w:numPr>
          <w:ilvl w:val="0"/>
          <w:numId w:val="10"/>
        </w:numPr>
        <w:spacing w:after="0" w:line="240" w:lineRule="auto"/>
        <w:jc w:val="both"/>
        <w:rPr>
          <w:rFonts w:cstheme="minorHAnsi"/>
          <w:sz w:val="24"/>
          <w:szCs w:val="24"/>
        </w:rPr>
      </w:pPr>
      <w:r w:rsidRPr="006404CF">
        <w:rPr>
          <w:rFonts w:cstheme="minorHAnsi"/>
          <w:sz w:val="24"/>
          <w:szCs w:val="24"/>
        </w:rPr>
        <w:t>Where do we find the resources and the energy?</w:t>
      </w:r>
    </w:p>
    <w:p w14:paraId="4E38D175" w14:textId="7F13CE6E" w:rsidR="00962AB8" w:rsidRDefault="00962AB8" w:rsidP="006404CF">
      <w:pPr>
        <w:pStyle w:val="ListParagraph"/>
        <w:numPr>
          <w:ilvl w:val="0"/>
          <w:numId w:val="10"/>
        </w:numPr>
        <w:spacing w:after="0" w:line="240" w:lineRule="auto"/>
        <w:jc w:val="both"/>
        <w:rPr>
          <w:rFonts w:cstheme="minorHAnsi"/>
          <w:sz w:val="24"/>
          <w:szCs w:val="24"/>
        </w:rPr>
      </w:pPr>
      <w:r w:rsidRPr="006404CF">
        <w:rPr>
          <w:rFonts w:cstheme="minorHAnsi"/>
          <w:sz w:val="24"/>
          <w:szCs w:val="24"/>
        </w:rPr>
        <w:t>What will the Diocese allow us to do... how brave and radical will they be?</w:t>
      </w:r>
    </w:p>
    <w:p w14:paraId="35E359F5" w14:textId="190CE177" w:rsidR="00CC78F7" w:rsidRDefault="00CC78F7" w:rsidP="00CC78F7">
      <w:pPr>
        <w:spacing w:after="0" w:line="240" w:lineRule="auto"/>
        <w:jc w:val="both"/>
        <w:rPr>
          <w:rFonts w:cstheme="minorHAnsi"/>
          <w:sz w:val="24"/>
          <w:szCs w:val="24"/>
        </w:rPr>
      </w:pPr>
    </w:p>
    <w:p w14:paraId="1E326388" w14:textId="0E211A75" w:rsidR="00CC78F7" w:rsidRDefault="00CC78F7" w:rsidP="00CC78F7">
      <w:pPr>
        <w:spacing w:after="0" w:line="240" w:lineRule="auto"/>
        <w:jc w:val="both"/>
        <w:rPr>
          <w:rFonts w:cstheme="minorHAnsi"/>
          <w:sz w:val="24"/>
          <w:szCs w:val="24"/>
        </w:rPr>
      </w:pPr>
    </w:p>
    <w:p w14:paraId="3A88491A" w14:textId="522236A5" w:rsidR="00962AB8" w:rsidRPr="006404CF" w:rsidRDefault="00962AB8" w:rsidP="006404CF">
      <w:pPr>
        <w:spacing w:after="0" w:line="240" w:lineRule="auto"/>
        <w:jc w:val="both"/>
        <w:rPr>
          <w:rFonts w:cstheme="minorHAnsi"/>
          <w:i/>
          <w:iCs/>
          <w:sz w:val="24"/>
          <w:szCs w:val="24"/>
        </w:rPr>
      </w:pPr>
      <w:r w:rsidRPr="006404CF">
        <w:rPr>
          <w:rFonts w:cstheme="minorHAnsi"/>
          <w:i/>
          <w:iCs/>
          <w:sz w:val="24"/>
          <w:szCs w:val="24"/>
        </w:rPr>
        <w:lastRenderedPageBreak/>
        <w:t>Where we are now…</w:t>
      </w:r>
    </w:p>
    <w:p w14:paraId="19D5E824" w14:textId="77777777" w:rsidR="00962AB8" w:rsidRDefault="00962AB8" w:rsidP="006404CF">
      <w:pPr>
        <w:spacing w:after="0" w:line="240" w:lineRule="auto"/>
        <w:jc w:val="center"/>
        <w:rPr>
          <w:sz w:val="32"/>
          <w:szCs w:val="32"/>
        </w:rPr>
      </w:pPr>
    </w:p>
    <w:p w14:paraId="0D346D12" w14:textId="4A727F73" w:rsidR="00962AB8" w:rsidRDefault="00962AB8" w:rsidP="006404CF">
      <w:pPr>
        <w:spacing w:after="0" w:line="240" w:lineRule="auto"/>
        <w:jc w:val="center"/>
        <w:rPr>
          <w:sz w:val="28"/>
          <w:szCs w:val="28"/>
        </w:rPr>
      </w:pPr>
      <w:r w:rsidRPr="00B378D1">
        <w:rPr>
          <w:sz w:val="28"/>
          <w:szCs w:val="28"/>
        </w:rPr>
        <w:t>Shaping for Mission</w:t>
      </w:r>
      <w:r w:rsidR="00CC78F7">
        <w:rPr>
          <w:sz w:val="28"/>
          <w:szCs w:val="28"/>
        </w:rPr>
        <w:t xml:space="preserve"> </w:t>
      </w:r>
      <w:r w:rsidR="008C7242">
        <w:rPr>
          <w:sz w:val="28"/>
          <w:szCs w:val="28"/>
        </w:rPr>
        <w:t>–</w:t>
      </w:r>
      <w:r w:rsidR="00CC78F7">
        <w:rPr>
          <w:sz w:val="28"/>
          <w:szCs w:val="28"/>
        </w:rPr>
        <w:t xml:space="preserve"> </w:t>
      </w:r>
      <w:r w:rsidR="008C7242">
        <w:rPr>
          <w:sz w:val="28"/>
          <w:szCs w:val="28"/>
        </w:rPr>
        <w:t>our vision</w:t>
      </w:r>
    </w:p>
    <w:p w14:paraId="25903446" w14:textId="77777777" w:rsidR="008C7242" w:rsidRPr="00B378D1" w:rsidRDefault="008C7242" w:rsidP="006404CF">
      <w:pPr>
        <w:spacing w:after="0" w:line="240" w:lineRule="auto"/>
        <w:jc w:val="center"/>
        <w:rPr>
          <w:sz w:val="28"/>
          <w:szCs w:val="28"/>
        </w:rPr>
      </w:pPr>
    </w:p>
    <w:p w14:paraId="4322E2D7" w14:textId="20A13D66" w:rsidR="00C54634" w:rsidRPr="00B378D1" w:rsidRDefault="00C54634" w:rsidP="006404CF">
      <w:pPr>
        <w:spacing w:after="0" w:line="240" w:lineRule="auto"/>
        <w:jc w:val="center"/>
        <w:rPr>
          <w:sz w:val="24"/>
          <w:szCs w:val="24"/>
        </w:rPr>
      </w:pPr>
      <w:r w:rsidRPr="00B378D1">
        <w:rPr>
          <w:sz w:val="24"/>
          <w:szCs w:val="24"/>
        </w:rPr>
        <w:t>RENEW, RELEASE, RE-ANIMATE</w:t>
      </w:r>
    </w:p>
    <w:p w14:paraId="5C7D0482" w14:textId="77777777" w:rsidR="00C54634" w:rsidRPr="00B6585E" w:rsidRDefault="00C54634" w:rsidP="006404CF">
      <w:pPr>
        <w:spacing w:after="0" w:line="240" w:lineRule="auto"/>
        <w:jc w:val="center"/>
      </w:pPr>
    </w:p>
    <w:p w14:paraId="5869A492" w14:textId="50511C40" w:rsidR="00B37FDA" w:rsidRPr="00B378D1" w:rsidRDefault="00BD0F9B" w:rsidP="006404CF">
      <w:pPr>
        <w:spacing w:after="0" w:line="240" w:lineRule="auto"/>
        <w:rPr>
          <w:i/>
          <w:iCs/>
          <w:sz w:val="24"/>
          <w:szCs w:val="24"/>
        </w:rPr>
      </w:pPr>
      <w:r w:rsidRPr="00B378D1">
        <w:rPr>
          <w:i/>
          <w:iCs/>
          <w:sz w:val="24"/>
          <w:szCs w:val="24"/>
        </w:rPr>
        <w:t>Overall Statement of our Vision</w:t>
      </w:r>
    </w:p>
    <w:p w14:paraId="4FF485ED" w14:textId="77777777" w:rsidR="00B378D1" w:rsidRDefault="00B378D1" w:rsidP="006404CF">
      <w:pPr>
        <w:spacing w:after="0" w:line="240" w:lineRule="auto"/>
        <w:rPr>
          <w:sz w:val="24"/>
          <w:szCs w:val="24"/>
        </w:rPr>
      </w:pPr>
    </w:p>
    <w:p w14:paraId="23B9E466" w14:textId="6EA1CAF8" w:rsidR="00505CD5" w:rsidRPr="00B378D1" w:rsidRDefault="00050D54" w:rsidP="006404CF">
      <w:pPr>
        <w:spacing w:after="0" w:line="240" w:lineRule="auto"/>
        <w:rPr>
          <w:sz w:val="24"/>
          <w:szCs w:val="24"/>
        </w:rPr>
      </w:pPr>
      <w:r w:rsidRPr="00B378D1">
        <w:rPr>
          <w:sz w:val="24"/>
          <w:szCs w:val="24"/>
        </w:rPr>
        <w:t xml:space="preserve">Our mission is centred on giving God the place he deserves in our lives, both individually and collectively.  </w:t>
      </w:r>
      <w:r w:rsidR="00216ABA" w:rsidRPr="00B378D1">
        <w:rPr>
          <w:sz w:val="24"/>
          <w:szCs w:val="24"/>
        </w:rPr>
        <w:t>Oswestry deanery is called to create and grow a sustainable network of Christ-like, diverse and flourishing Christian communities which are effective in making disciples and are seeking to transform our society and God’s world.</w:t>
      </w:r>
    </w:p>
    <w:p w14:paraId="33C36795" w14:textId="77777777" w:rsidR="00B378D1" w:rsidRDefault="00B378D1" w:rsidP="006404CF">
      <w:pPr>
        <w:spacing w:after="0" w:line="240" w:lineRule="auto"/>
        <w:rPr>
          <w:sz w:val="24"/>
          <w:szCs w:val="24"/>
        </w:rPr>
      </w:pPr>
    </w:p>
    <w:p w14:paraId="63C41B87" w14:textId="72C2BC6C" w:rsidR="00B37FDA" w:rsidRPr="00B378D1" w:rsidRDefault="00050D54" w:rsidP="006404CF">
      <w:pPr>
        <w:spacing w:after="0" w:line="240" w:lineRule="auto"/>
        <w:rPr>
          <w:sz w:val="24"/>
          <w:szCs w:val="24"/>
        </w:rPr>
      </w:pPr>
      <w:r w:rsidRPr="00B378D1">
        <w:rPr>
          <w:sz w:val="24"/>
          <w:szCs w:val="24"/>
        </w:rPr>
        <w:t xml:space="preserve">We aim to do this by growing </w:t>
      </w:r>
      <w:r w:rsidR="00E46A61" w:rsidRPr="00B378D1">
        <w:rPr>
          <w:sz w:val="24"/>
          <w:szCs w:val="24"/>
        </w:rPr>
        <w:t xml:space="preserve">into maturity </w:t>
      </w:r>
      <w:r w:rsidRPr="00B378D1">
        <w:rPr>
          <w:sz w:val="24"/>
          <w:szCs w:val="24"/>
        </w:rPr>
        <w:t>as disciples</w:t>
      </w:r>
      <w:r w:rsidR="00E46A61" w:rsidRPr="00B378D1">
        <w:rPr>
          <w:sz w:val="24"/>
          <w:szCs w:val="24"/>
        </w:rPr>
        <w:t xml:space="preserve"> who love God, </w:t>
      </w:r>
      <w:proofErr w:type="gramStart"/>
      <w:r w:rsidR="00E46A61" w:rsidRPr="00B378D1">
        <w:rPr>
          <w:sz w:val="24"/>
          <w:szCs w:val="24"/>
        </w:rPr>
        <w:t>life</w:t>
      </w:r>
      <w:proofErr w:type="gramEnd"/>
      <w:r w:rsidR="00E46A61" w:rsidRPr="00B378D1">
        <w:rPr>
          <w:sz w:val="24"/>
          <w:szCs w:val="24"/>
        </w:rPr>
        <w:t xml:space="preserve"> and</w:t>
      </w:r>
      <w:r w:rsidRPr="00B378D1">
        <w:rPr>
          <w:sz w:val="24"/>
          <w:szCs w:val="24"/>
        </w:rPr>
        <w:t xml:space="preserve"> each other</w:t>
      </w:r>
      <w:r w:rsidR="00E46A61" w:rsidRPr="00B378D1">
        <w:rPr>
          <w:sz w:val="24"/>
          <w:szCs w:val="24"/>
        </w:rPr>
        <w:t>.  We will work this out</w:t>
      </w:r>
      <w:r w:rsidRPr="00B378D1">
        <w:rPr>
          <w:sz w:val="24"/>
          <w:szCs w:val="24"/>
        </w:rPr>
        <w:t xml:space="preserve"> in outreach, in </w:t>
      </w:r>
      <w:r w:rsidR="00E46A61" w:rsidRPr="00B378D1">
        <w:rPr>
          <w:sz w:val="24"/>
          <w:szCs w:val="24"/>
        </w:rPr>
        <w:t xml:space="preserve">faithful study of Jesus’s words and actions, in prayer.  We seek to be characterised by our inclusive diversity, our humility and forgiveness. To achieve this we will </w:t>
      </w:r>
      <w:r w:rsidR="00857FA8" w:rsidRPr="00B378D1">
        <w:rPr>
          <w:sz w:val="24"/>
          <w:szCs w:val="24"/>
        </w:rPr>
        <w:t>pray</w:t>
      </w:r>
      <w:r w:rsidR="002B4CD8" w:rsidRPr="00B378D1">
        <w:rPr>
          <w:sz w:val="24"/>
          <w:szCs w:val="24"/>
        </w:rPr>
        <w:t xml:space="preserve"> </w:t>
      </w:r>
      <w:r w:rsidR="00857FA8" w:rsidRPr="00B378D1">
        <w:rPr>
          <w:sz w:val="24"/>
          <w:szCs w:val="24"/>
        </w:rPr>
        <w:t xml:space="preserve">together, </w:t>
      </w:r>
      <w:r w:rsidR="00E46A61" w:rsidRPr="00B378D1">
        <w:rPr>
          <w:sz w:val="24"/>
          <w:szCs w:val="24"/>
        </w:rPr>
        <w:t>train, teach and encourage one another.</w:t>
      </w:r>
    </w:p>
    <w:p w14:paraId="76120792" w14:textId="254229B6" w:rsidR="00210604" w:rsidRDefault="00210604" w:rsidP="006404CF">
      <w:pPr>
        <w:spacing w:after="0" w:line="240" w:lineRule="auto"/>
        <w:rPr>
          <w:sz w:val="24"/>
          <w:szCs w:val="24"/>
        </w:rPr>
      </w:pPr>
    </w:p>
    <w:p w14:paraId="7646E914" w14:textId="77777777" w:rsidR="00B378D1" w:rsidRPr="00B378D1" w:rsidRDefault="00B378D1" w:rsidP="006404CF">
      <w:pPr>
        <w:spacing w:after="0" w:line="240" w:lineRule="auto"/>
        <w:rPr>
          <w:sz w:val="24"/>
          <w:szCs w:val="24"/>
        </w:rPr>
      </w:pPr>
    </w:p>
    <w:p w14:paraId="1CA5F075" w14:textId="6AD82D95" w:rsidR="00A95FAA" w:rsidRPr="00B378D1" w:rsidRDefault="004E4D74" w:rsidP="006404CF">
      <w:pPr>
        <w:spacing w:after="0" w:line="240" w:lineRule="auto"/>
        <w:rPr>
          <w:i/>
          <w:iCs/>
          <w:sz w:val="24"/>
          <w:szCs w:val="24"/>
        </w:rPr>
      </w:pPr>
      <w:r w:rsidRPr="00B378D1">
        <w:rPr>
          <w:i/>
          <w:iCs/>
          <w:sz w:val="24"/>
          <w:szCs w:val="24"/>
        </w:rPr>
        <w:t xml:space="preserve">The </w:t>
      </w:r>
      <w:r w:rsidR="008C1DA5" w:rsidRPr="00B378D1">
        <w:rPr>
          <w:i/>
          <w:iCs/>
          <w:sz w:val="24"/>
          <w:szCs w:val="24"/>
        </w:rPr>
        <w:t>outcome of our vision is a deanery in which we:</w:t>
      </w:r>
    </w:p>
    <w:p w14:paraId="6E244A86" w14:textId="77777777" w:rsidR="00B378D1" w:rsidRDefault="00B378D1" w:rsidP="006404CF">
      <w:pPr>
        <w:spacing w:after="0" w:line="240" w:lineRule="auto"/>
        <w:rPr>
          <w:sz w:val="24"/>
          <w:szCs w:val="24"/>
        </w:rPr>
      </w:pPr>
    </w:p>
    <w:p w14:paraId="12A0052C" w14:textId="05FD286C" w:rsidR="00A95FAA" w:rsidRDefault="00A95FAA" w:rsidP="006404CF">
      <w:pPr>
        <w:spacing w:after="0" w:line="240" w:lineRule="auto"/>
        <w:rPr>
          <w:sz w:val="24"/>
          <w:szCs w:val="24"/>
        </w:rPr>
      </w:pPr>
      <w:r w:rsidRPr="00B378D1">
        <w:rPr>
          <w:sz w:val="24"/>
          <w:szCs w:val="24"/>
        </w:rPr>
        <w:t>RENEW:  Our dependence on the grace of God for the fruitfulness and effectiveness of our deanery mission strategy.</w:t>
      </w:r>
    </w:p>
    <w:p w14:paraId="5C0479B2" w14:textId="77777777" w:rsidR="00B378D1" w:rsidRPr="00B378D1" w:rsidRDefault="00B378D1" w:rsidP="006404CF">
      <w:pPr>
        <w:spacing w:after="0" w:line="240" w:lineRule="auto"/>
        <w:rPr>
          <w:sz w:val="24"/>
          <w:szCs w:val="24"/>
        </w:rPr>
      </w:pPr>
    </w:p>
    <w:p w14:paraId="246D5041" w14:textId="32BD7FED" w:rsidR="00A95FAA" w:rsidRDefault="00A95FAA" w:rsidP="006404CF">
      <w:pPr>
        <w:spacing w:after="0" w:line="240" w:lineRule="auto"/>
        <w:rPr>
          <w:sz w:val="24"/>
          <w:szCs w:val="24"/>
        </w:rPr>
      </w:pPr>
      <w:r w:rsidRPr="00B378D1">
        <w:rPr>
          <w:sz w:val="24"/>
          <w:szCs w:val="24"/>
        </w:rPr>
        <w:t>RELEASE:  Discover and liberate the potential of individuals and congregations to release the whole people of God for the whole mission of God, and as far as possible, parishes from current administrative constraints and demands.</w:t>
      </w:r>
    </w:p>
    <w:p w14:paraId="2AE16DE8" w14:textId="77777777" w:rsidR="00B378D1" w:rsidRPr="00B378D1" w:rsidRDefault="00B378D1" w:rsidP="006404CF">
      <w:pPr>
        <w:spacing w:after="0" w:line="240" w:lineRule="auto"/>
        <w:rPr>
          <w:sz w:val="24"/>
          <w:szCs w:val="24"/>
        </w:rPr>
      </w:pPr>
    </w:p>
    <w:p w14:paraId="664BB041" w14:textId="4984C818" w:rsidR="00B37FDA" w:rsidRPr="00B378D1" w:rsidRDefault="00A95FAA" w:rsidP="006404CF">
      <w:pPr>
        <w:spacing w:after="0" w:line="240" w:lineRule="auto"/>
        <w:rPr>
          <w:sz w:val="24"/>
          <w:szCs w:val="24"/>
        </w:rPr>
      </w:pPr>
      <w:r w:rsidRPr="00B378D1">
        <w:rPr>
          <w:sz w:val="24"/>
          <w:szCs w:val="24"/>
        </w:rPr>
        <w:t>RE-ANIMATE:  Grow the church younger and more diverse in membership, leadership and where necessary, grow and plant new churches alongside established ones.</w:t>
      </w:r>
    </w:p>
    <w:p w14:paraId="2496399D" w14:textId="322CF069" w:rsidR="004C4198" w:rsidRPr="00B378D1" w:rsidRDefault="004C4198" w:rsidP="006404CF">
      <w:pPr>
        <w:spacing w:after="0" w:line="240" w:lineRule="auto"/>
        <w:rPr>
          <w:sz w:val="24"/>
          <w:szCs w:val="24"/>
        </w:rPr>
      </w:pPr>
    </w:p>
    <w:p w14:paraId="6107D089" w14:textId="11299AEE" w:rsidR="006404CF" w:rsidRDefault="00266CE4" w:rsidP="006404CF">
      <w:pPr>
        <w:spacing w:after="0" w:line="240" w:lineRule="auto"/>
        <w:rPr>
          <w:sz w:val="24"/>
          <w:szCs w:val="24"/>
        </w:rPr>
      </w:pPr>
      <w:r w:rsidRPr="00B378D1">
        <w:rPr>
          <w:sz w:val="24"/>
          <w:szCs w:val="24"/>
        </w:rPr>
        <w:t xml:space="preserve">In working out the vision we recognise that the </w:t>
      </w:r>
      <w:r w:rsidR="004C4198" w:rsidRPr="00B378D1">
        <w:rPr>
          <w:sz w:val="24"/>
          <w:szCs w:val="24"/>
        </w:rPr>
        <w:t>main agent for change in the deanery is the parish</w:t>
      </w:r>
      <w:r w:rsidRPr="00B378D1">
        <w:rPr>
          <w:sz w:val="24"/>
          <w:szCs w:val="24"/>
        </w:rPr>
        <w:t xml:space="preserve">, the </w:t>
      </w:r>
      <w:r w:rsidR="004C4198" w:rsidRPr="00B378D1">
        <w:rPr>
          <w:sz w:val="24"/>
          <w:szCs w:val="24"/>
        </w:rPr>
        <w:t>incumbent and PCC.  W</w:t>
      </w:r>
      <w:r w:rsidRPr="00B378D1">
        <w:rPr>
          <w:sz w:val="24"/>
          <w:szCs w:val="24"/>
        </w:rPr>
        <w:t xml:space="preserve">hilst we </w:t>
      </w:r>
      <w:r w:rsidR="0045778C" w:rsidRPr="00B378D1">
        <w:rPr>
          <w:sz w:val="24"/>
          <w:szCs w:val="24"/>
        </w:rPr>
        <w:t xml:space="preserve">recognise that </w:t>
      </w:r>
      <w:r w:rsidR="004C4198" w:rsidRPr="00B378D1">
        <w:rPr>
          <w:sz w:val="24"/>
          <w:szCs w:val="24"/>
        </w:rPr>
        <w:t>re-invent</w:t>
      </w:r>
      <w:r w:rsidR="0045778C" w:rsidRPr="00B378D1">
        <w:rPr>
          <w:sz w:val="24"/>
          <w:szCs w:val="24"/>
        </w:rPr>
        <w:t>ing</w:t>
      </w:r>
      <w:r w:rsidR="004C4198" w:rsidRPr="00B378D1">
        <w:rPr>
          <w:sz w:val="24"/>
          <w:szCs w:val="24"/>
        </w:rPr>
        <w:t xml:space="preserve"> the deanery such that it can lead and manage change</w:t>
      </w:r>
      <w:r w:rsidR="0045778C" w:rsidRPr="00B378D1">
        <w:rPr>
          <w:sz w:val="24"/>
          <w:szCs w:val="24"/>
        </w:rPr>
        <w:t xml:space="preserve"> is p</w:t>
      </w:r>
      <w:r w:rsidR="00F158C3" w:rsidRPr="00B378D1">
        <w:rPr>
          <w:sz w:val="24"/>
          <w:szCs w:val="24"/>
        </w:rPr>
        <w:t xml:space="preserve">robably beyond our reach, we are prepared to challenge those </w:t>
      </w:r>
      <w:r w:rsidR="001F3C20" w:rsidRPr="00B378D1">
        <w:rPr>
          <w:sz w:val="24"/>
          <w:szCs w:val="24"/>
        </w:rPr>
        <w:t xml:space="preserve">structures or resources that impede </w:t>
      </w:r>
      <w:r w:rsidR="00962F4D" w:rsidRPr="00B378D1">
        <w:rPr>
          <w:sz w:val="24"/>
          <w:szCs w:val="24"/>
        </w:rPr>
        <w:t xml:space="preserve">our </w:t>
      </w:r>
      <w:r w:rsidR="001F3C20" w:rsidRPr="00B378D1">
        <w:rPr>
          <w:sz w:val="24"/>
          <w:szCs w:val="24"/>
        </w:rPr>
        <w:t>mission</w:t>
      </w:r>
      <w:r w:rsidR="00775BD0" w:rsidRPr="00B378D1">
        <w:rPr>
          <w:sz w:val="24"/>
          <w:szCs w:val="24"/>
        </w:rPr>
        <w:t>.</w:t>
      </w:r>
    </w:p>
    <w:tbl>
      <w:tblPr>
        <w:tblStyle w:val="TableGrid"/>
        <w:tblW w:w="15026" w:type="dxa"/>
        <w:tblInd w:w="-572" w:type="dxa"/>
        <w:tblLook w:val="04A0" w:firstRow="1" w:lastRow="0" w:firstColumn="1" w:lastColumn="0" w:noHBand="0" w:noVBand="1"/>
      </w:tblPr>
      <w:tblGrid>
        <w:gridCol w:w="709"/>
        <w:gridCol w:w="4394"/>
        <w:gridCol w:w="4678"/>
        <w:gridCol w:w="5245"/>
      </w:tblGrid>
      <w:tr w:rsidR="009A3728" w:rsidRPr="00B6585E" w14:paraId="11D7E9E4" w14:textId="77777777" w:rsidTr="00F87893">
        <w:tc>
          <w:tcPr>
            <w:tcW w:w="709" w:type="dxa"/>
          </w:tcPr>
          <w:p w14:paraId="1A3C76F6" w14:textId="43A7A48E" w:rsidR="009A3728" w:rsidRPr="00B6585E" w:rsidRDefault="009A3728">
            <w:pPr>
              <w:rPr>
                <w:i/>
                <w:iCs/>
              </w:rPr>
            </w:pPr>
          </w:p>
        </w:tc>
        <w:tc>
          <w:tcPr>
            <w:tcW w:w="4394" w:type="dxa"/>
          </w:tcPr>
          <w:p w14:paraId="1CAC6F38" w14:textId="30B4DBEF" w:rsidR="009A3728" w:rsidRPr="00B6585E" w:rsidRDefault="009A3728">
            <w:pPr>
              <w:rPr>
                <w:i/>
                <w:iCs/>
              </w:rPr>
            </w:pPr>
            <w:r w:rsidRPr="00B6585E">
              <w:rPr>
                <w:i/>
                <w:iCs/>
              </w:rPr>
              <w:t>Change to deanery by 2025</w:t>
            </w:r>
          </w:p>
        </w:tc>
        <w:tc>
          <w:tcPr>
            <w:tcW w:w="4678" w:type="dxa"/>
          </w:tcPr>
          <w:p w14:paraId="1E33857F" w14:textId="453AAE94" w:rsidR="009A3728" w:rsidRPr="00B6585E" w:rsidRDefault="009A3728">
            <w:pPr>
              <w:rPr>
                <w:i/>
                <w:iCs/>
              </w:rPr>
            </w:pPr>
            <w:r w:rsidRPr="00B6585E">
              <w:rPr>
                <w:i/>
                <w:iCs/>
              </w:rPr>
              <w:t>What needs to happen for that to be possible? (</w:t>
            </w:r>
            <w:proofErr w:type="gramStart"/>
            <w:r w:rsidRPr="00B6585E">
              <w:rPr>
                <w:i/>
                <w:iCs/>
              </w:rPr>
              <w:t>see</w:t>
            </w:r>
            <w:proofErr w:type="gramEnd"/>
            <w:r w:rsidRPr="00B6585E">
              <w:rPr>
                <w:i/>
                <w:iCs/>
              </w:rPr>
              <w:t xml:space="preserve"> initiatives below)</w:t>
            </w:r>
          </w:p>
        </w:tc>
        <w:tc>
          <w:tcPr>
            <w:tcW w:w="5245" w:type="dxa"/>
          </w:tcPr>
          <w:p w14:paraId="39951DEC" w14:textId="34C4347D" w:rsidR="009A3728" w:rsidRPr="00B6585E" w:rsidRDefault="009A3728">
            <w:pPr>
              <w:rPr>
                <w:i/>
                <w:iCs/>
              </w:rPr>
            </w:pPr>
            <w:r>
              <w:rPr>
                <w:i/>
                <w:iCs/>
              </w:rPr>
              <w:t>How will this be resourced</w:t>
            </w:r>
            <w:r w:rsidRPr="00B6585E">
              <w:rPr>
                <w:i/>
                <w:iCs/>
              </w:rPr>
              <w:t>?</w:t>
            </w:r>
          </w:p>
        </w:tc>
      </w:tr>
      <w:tr w:rsidR="009A3728" w:rsidRPr="00B6585E" w14:paraId="1EF49B62" w14:textId="77777777" w:rsidTr="00F87893">
        <w:tc>
          <w:tcPr>
            <w:tcW w:w="709" w:type="dxa"/>
          </w:tcPr>
          <w:p w14:paraId="695E2420" w14:textId="77777777" w:rsidR="009A3728" w:rsidRPr="00B6585E" w:rsidRDefault="009A3728" w:rsidP="00857FA8"/>
          <w:p w14:paraId="5B9CC560" w14:textId="0451E23B" w:rsidR="009A3728" w:rsidRPr="00B6585E" w:rsidRDefault="009A3728" w:rsidP="00857FA8">
            <w:r w:rsidRPr="00B6585E">
              <w:t>1</w:t>
            </w:r>
          </w:p>
          <w:p w14:paraId="43E91DF2" w14:textId="28F9D1B3" w:rsidR="009A3728" w:rsidRPr="00B6585E" w:rsidRDefault="009A3728" w:rsidP="00857FA8"/>
        </w:tc>
        <w:tc>
          <w:tcPr>
            <w:tcW w:w="4394" w:type="dxa"/>
          </w:tcPr>
          <w:p w14:paraId="612EA866" w14:textId="284CE757" w:rsidR="009A3728" w:rsidRPr="00B6585E" w:rsidRDefault="009A3728" w:rsidP="00857FA8">
            <w:r w:rsidRPr="00B6585E">
              <w:t>Individuals and congregations will be actively growing in their discipleship</w:t>
            </w:r>
          </w:p>
        </w:tc>
        <w:tc>
          <w:tcPr>
            <w:tcW w:w="4678" w:type="dxa"/>
          </w:tcPr>
          <w:p w14:paraId="4E38CB65" w14:textId="2CFFD2EE" w:rsidR="009A3728" w:rsidRDefault="009A3728" w:rsidP="00857FA8">
            <w:r w:rsidRPr="00B6585E">
              <w:t>School of Prayer</w:t>
            </w:r>
          </w:p>
          <w:p w14:paraId="1258F167" w14:textId="77777777" w:rsidR="009A3728" w:rsidRDefault="009A3728" w:rsidP="00857FA8"/>
          <w:p w14:paraId="5503F66B" w14:textId="7B7D55FE" w:rsidR="009A3728" w:rsidRDefault="009A3728" w:rsidP="00857FA8">
            <w:r>
              <w:t>Annual Deanery training day</w:t>
            </w:r>
          </w:p>
          <w:p w14:paraId="7663FDDC" w14:textId="77777777" w:rsidR="009A3728" w:rsidRDefault="009A3728" w:rsidP="00857FA8"/>
          <w:p w14:paraId="6D4BB845" w14:textId="6FC51282" w:rsidR="009A3728" w:rsidRDefault="009A3728" w:rsidP="00857FA8">
            <w:r>
              <w:t xml:space="preserve">Parish/Deanery Discipleship course(s) </w:t>
            </w:r>
          </w:p>
          <w:p w14:paraId="53AEFF19" w14:textId="77777777" w:rsidR="009A3728" w:rsidRDefault="009A3728" w:rsidP="00857FA8"/>
          <w:p w14:paraId="55FF48F0" w14:textId="750ECBD7" w:rsidR="009A3728" w:rsidRPr="00B6585E" w:rsidRDefault="009A3728" w:rsidP="00857FA8">
            <w:r>
              <w:t xml:space="preserve">Parishes to identify mission priorities and resources/support required </w:t>
            </w:r>
          </w:p>
        </w:tc>
        <w:tc>
          <w:tcPr>
            <w:tcW w:w="5245" w:type="dxa"/>
          </w:tcPr>
          <w:p w14:paraId="4467B87E" w14:textId="77777777" w:rsidR="009A3728" w:rsidRDefault="009A3728" w:rsidP="00857FA8">
            <w:r>
              <w:t>Parish</w:t>
            </w:r>
          </w:p>
          <w:p w14:paraId="3693BDDC" w14:textId="71726C6A" w:rsidR="009A3728" w:rsidRDefault="009A3728" w:rsidP="00857FA8">
            <w:r>
              <w:t>Deanery facilitator</w:t>
            </w:r>
          </w:p>
          <w:p w14:paraId="3D9E1101" w14:textId="35382B34" w:rsidR="009A3728" w:rsidRPr="00B6585E" w:rsidRDefault="009A3728" w:rsidP="00857FA8">
            <w:r>
              <w:t>Diocesan courses/support</w:t>
            </w:r>
          </w:p>
        </w:tc>
      </w:tr>
      <w:tr w:rsidR="009A3728" w:rsidRPr="00B6585E" w14:paraId="7A0FC982" w14:textId="77777777" w:rsidTr="00F87893">
        <w:tc>
          <w:tcPr>
            <w:tcW w:w="709" w:type="dxa"/>
          </w:tcPr>
          <w:p w14:paraId="4816B132" w14:textId="77777777" w:rsidR="009A3728" w:rsidRPr="00B6585E" w:rsidRDefault="009A3728" w:rsidP="00857FA8"/>
          <w:p w14:paraId="2998AF7F" w14:textId="1A10B6EA" w:rsidR="009A3728" w:rsidRPr="00B6585E" w:rsidRDefault="009A3728" w:rsidP="00857FA8">
            <w:r w:rsidRPr="00B6585E">
              <w:t>2</w:t>
            </w:r>
          </w:p>
          <w:p w14:paraId="142D763F" w14:textId="433496B5" w:rsidR="009A3728" w:rsidRPr="00B6585E" w:rsidRDefault="009A3728" w:rsidP="00857FA8"/>
        </w:tc>
        <w:tc>
          <w:tcPr>
            <w:tcW w:w="4394" w:type="dxa"/>
          </w:tcPr>
          <w:p w14:paraId="2F1E1CBD" w14:textId="619156EE" w:rsidR="009A3728" w:rsidRPr="00B6585E" w:rsidRDefault="009A3728" w:rsidP="00857FA8">
            <w:r w:rsidRPr="00B6585E">
              <w:t>Christians at all stages of maturity will be nurtured and mentored effectively</w:t>
            </w:r>
          </w:p>
        </w:tc>
        <w:tc>
          <w:tcPr>
            <w:tcW w:w="4678" w:type="dxa"/>
          </w:tcPr>
          <w:p w14:paraId="7F9F85A4" w14:textId="6F1E295A" w:rsidR="009A3728" w:rsidRDefault="009A3728" w:rsidP="00857FA8">
            <w:r w:rsidRPr="00B6585E">
              <w:t xml:space="preserve">Informal mechanisms in local churches?  </w:t>
            </w:r>
          </w:p>
          <w:p w14:paraId="2C35C10A" w14:textId="77777777" w:rsidR="009A3728" w:rsidRDefault="009A3728" w:rsidP="00857FA8"/>
          <w:p w14:paraId="7427113F" w14:textId="02AFC56E" w:rsidR="009A3728" w:rsidRDefault="009A3728" w:rsidP="00857FA8">
            <w:r>
              <w:t xml:space="preserve">Vocations courses exploring individual &amp; corporate </w:t>
            </w:r>
            <w:proofErr w:type="gramStart"/>
            <w:r>
              <w:t>gifting</w:t>
            </w:r>
            <w:proofErr w:type="gramEnd"/>
            <w:r>
              <w:t xml:space="preserve"> </w:t>
            </w:r>
          </w:p>
          <w:p w14:paraId="70DEBAF0" w14:textId="77777777" w:rsidR="009A3728" w:rsidRDefault="009A3728" w:rsidP="00857FA8"/>
          <w:p w14:paraId="31414DEF" w14:textId="253B5954" w:rsidR="009A3728" w:rsidRPr="00B6585E" w:rsidRDefault="009A3728" w:rsidP="00857FA8">
            <w:r w:rsidRPr="00B6585E">
              <w:t>Activities offered by the church (praise and play, youth groups, Messy Church etc) used as an extension of the church not as a community offering.</w:t>
            </w:r>
          </w:p>
        </w:tc>
        <w:tc>
          <w:tcPr>
            <w:tcW w:w="5245" w:type="dxa"/>
          </w:tcPr>
          <w:p w14:paraId="240E2B27" w14:textId="77777777" w:rsidR="009A3728" w:rsidRDefault="009A3728" w:rsidP="007D3874">
            <w:r>
              <w:t>Parish</w:t>
            </w:r>
          </w:p>
          <w:p w14:paraId="4E9A3356" w14:textId="77777777" w:rsidR="009A3728" w:rsidRDefault="009A3728" w:rsidP="007D3874">
            <w:r>
              <w:t>Deanery facilitator</w:t>
            </w:r>
          </w:p>
          <w:p w14:paraId="3157AA68" w14:textId="46DE38CA" w:rsidR="009A3728" w:rsidRPr="00B6585E" w:rsidRDefault="009A3728" w:rsidP="007D3874">
            <w:r>
              <w:t>Diocesan courses/support</w:t>
            </w:r>
          </w:p>
        </w:tc>
      </w:tr>
      <w:tr w:rsidR="009A3728" w:rsidRPr="00B6585E" w14:paraId="2CBEAD42" w14:textId="77777777" w:rsidTr="00F87893">
        <w:tc>
          <w:tcPr>
            <w:tcW w:w="709" w:type="dxa"/>
          </w:tcPr>
          <w:p w14:paraId="3D62D576" w14:textId="77777777" w:rsidR="009A3728" w:rsidRPr="00B6585E" w:rsidRDefault="009A3728" w:rsidP="00857FA8"/>
          <w:p w14:paraId="13A3D4A8" w14:textId="77777777" w:rsidR="009A3728" w:rsidRPr="00B6585E" w:rsidRDefault="009A3728" w:rsidP="00857FA8">
            <w:r w:rsidRPr="00B6585E">
              <w:t>3</w:t>
            </w:r>
          </w:p>
          <w:p w14:paraId="316CED9F" w14:textId="5BD2C1B6" w:rsidR="009A3728" w:rsidRPr="00B6585E" w:rsidRDefault="009A3728" w:rsidP="00857FA8"/>
        </w:tc>
        <w:tc>
          <w:tcPr>
            <w:tcW w:w="4394" w:type="dxa"/>
          </w:tcPr>
          <w:p w14:paraId="0F21DAC5" w14:textId="77777777" w:rsidR="009A3728" w:rsidRPr="00B6585E" w:rsidRDefault="009A3728" w:rsidP="00857FA8">
            <w:r w:rsidRPr="00B6585E">
              <w:t xml:space="preserve">Local leadership will be based on new models, including authorised lay ministry and people in </w:t>
            </w:r>
            <w:proofErr w:type="gramStart"/>
            <w:r w:rsidRPr="00B6585E">
              <w:t>training</w:t>
            </w:r>
            <w:proofErr w:type="gramEnd"/>
          </w:p>
          <w:p w14:paraId="3AE4BA9D" w14:textId="77777777" w:rsidR="009A3728" w:rsidRPr="00B6585E" w:rsidRDefault="009A3728" w:rsidP="00857FA8"/>
        </w:tc>
        <w:tc>
          <w:tcPr>
            <w:tcW w:w="4678" w:type="dxa"/>
          </w:tcPr>
          <w:p w14:paraId="314A23EA" w14:textId="26E34D64" w:rsidR="009A3728" w:rsidRDefault="009A3728" w:rsidP="00857FA8">
            <w:r>
              <w:t xml:space="preserve">Possibility of identifying ‘one minister’ per </w:t>
            </w:r>
            <w:proofErr w:type="gramStart"/>
            <w:r>
              <w:t>church</w:t>
            </w:r>
            <w:proofErr w:type="gramEnd"/>
          </w:p>
          <w:p w14:paraId="1E798400" w14:textId="77777777" w:rsidR="009A3728" w:rsidRPr="006C6726" w:rsidRDefault="009A3728" w:rsidP="00857FA8"/>
          <w:p w14:paraId="73D7E84E" w14:textId="70A1C837" w:rsidR="009A3728" w:rsidRPr="00B6585E" w:rsidRDefault="009A3728" w:rsidP="00857FA8">
            <w:r w:rsidRPr="006C6726">
              <w:t>Continuation of local Pathways to Ministry courses.</w:t>
            </w:r>
          </w:p>
        </w:tc>
        <w:tc>
          <w:tcPr>
            <w:tcW w:w="5245" w:type="dxa"/>
          </w:tcPr>
          <w:p w14:paraId="3CF7FF48" w14:textId="483BDA72" w:rsidR="009A3728" w:rsidRPr="00B6585E" w:rsidRDefault="009A3728" w:rsidP="00857FA8">
            <w:r>
              <w:t>Use the ‘Setting God’s People Free’ agenda to encourage and equip all people to identify and use their gifts to serve God’s Kingdom.</w:t>
            </w:r>
          </w:p>
        </w:tc>
      </w:tr>
      <w:tr w:rsidR="009A3728" w:rsidRPr="00B6585E" w14:paraId="24F9AD99" w14:textId="77777777" w:rsidTr="00F87893">
        <w:tc>
          <w:tcPr>
            <w:tcW w:w="709" w:type="dxa"/>
          </w:tcPr>
          <w:p w14:paraId="1DC112AD" w14:textId="77777777" w:rsidR="009A3728" w:rsidRPr="00B6585E" w:rsidRDefault="009A3728" w:rsidP="00857FA8"/>
          <w:p w14:paraId="12F644C7" w14:textId="46EE687C" w:rsidR="009A3728" w:rsidRPr="00B6585E" w:rsidRDefault="009A3728" w:rsidP="00857FA8">
            <w:r w:rsidRPr="00B6585E">
              <w:t>4</w:t>
            </w:r>
          </w:p>
          <w:p w14:paraId="7ECC64DC" w14:textId="2A7C4828" w:rsidR="009A3728" w:rsidRPr="00B6585E" w:rsidRDefault="009A3728" w:rsidP="00857FA8"/>
        </w:tc>
        <w:tc>
          <w:tcPr>
            <w:tcW w:w="4394" w:type="dxa"/>
          </w:tcPr>
          <w:p w14:paraId="02463A12" w14:textId="116EB61F" w:rsidR="009A3728" w:rsidRPr="00B6585E" w:rsidRDefault="009A3728" w:rsidP="00857FA8">
            <w:r w:rsidRPr="004C4198">
              <w:t>Church</w:t>
            </w:r>
            <w:r>
              <w:t>es</w:t>
            </w:r>
            <w:r w:rsidRPr="004C4198">
              <w:t xml:space="preserve"> will be </w:t>
            </w:r>
            <w:r>
              <w:t xml:space="preserve">working towards being </w:t>
            </w:r>
            <w:r w:rsidRPr="004C4198">
              <w:t>inclusive of all generations</w:t>
            </w:r>
            <w:r>
              <w:t>, especially of the rising generations,</w:t>
            </w:r>
            <w:r w:rsidRPr="004C4198">
              <w:t xml:space="preserve"> </w:t>
            </w:r>
            <w:r>
              <w:t>and reflect the diversity of the local demographic.</w:t>
            </w:r>
          </w:p>
        </w:tc>
        <w:tc>
          <w:tcPr>
            <w:tcW w:w="4678" w:type="dxa"/>
          </w:tcPr>
          <w:p w14:paraId="5B2E789D" w14:textId="4E24756B" w:rsidR="009A3728" w:rsidRPr="00B6585E" w:rsidRDefault="009A3728" w:rsidP="00857FA8">
            <w:r w:rsidRPr="00B6585E">
              <w:t>All forms of communication</w:t>
            </w:r>
            <w:r>
              <w:t>,</w:t>
            </w:r>
            <w:r w:rsidRPr="00B6585E">
              <w:t xml:space="preserve"> including adverts</w:t>
            </w:r>
            <w:r>
              <w:t xml:space="preserve">, publicity </w:t>
            </w:r>
            <w:r w:rsidRPr="00B6585E">
              <w:t xml:space="preserve">and services need to be accessible to all </w:t>
            </w:r>
            <w:r>
              <w:t>and use a range of media</w:t>
            </w:r>
            <w:r w:rsidRPr="00B6585E">
              <w:t>.</w:t>
            </w:r>
          </w:p>
        </w:tc>
        <w:tc>
          <w:tcPr>
            <w:tcW w:w="5245" w:type="dxa"/>
          </w:tcPr>
          <w:p w14:paraId="20D60218" w14:textId="3C35466F" w:rsidR="009A3728" w:rsidRPr="00B6585E" w:rsidRDefault="009A3728" w:rsidP="00857FA8">
            <w:r w:rsidRPr="00B6585E">
              <w:t>Clergy supported through chapter</w:t>
            </w:r>
            <w:r>
              <w:t>/diocesan resources</w:t>
            </w:r>
          </w:p>
        </w:tc>
      </w:tr>
      <w:tr w:rsidR="009A3728" w:rsidRPr="00B6585E" w14:paraId="77EA32C8" w14:textId="77777777" w:rsidTr="00F87893">
        <w:tc>
          <w:tcPr>
            <w:tcW w:w="709" w:type="dxa"/>
          </w:tcPr>
          <w:p w14:paraId="31101FAB" w14:textId="77777777" w:rsidR="009A3728" w:rsidRPr="00B6585E" w:rsidRDefault="009A3728" w:rsidP="00857FA8"/>
          <w:p w14:paraId="529BB2EB" w14:textId="6A25084F" w:rsidR="009A3728" w:rsidRPr="00B6585E" w:rsidRDefault="009A3728" w:rsidP="00857FA8">
            <w:r w:rsidRPr="00B6585E">
              <w:t>5</w:t>
            </w:r>
          </w:p>
          <w:p w14:paraId="77CB3D1F" w14:textId="77777777" w:rsidR="009A3728" w:rsidRPr="00B6585E" w:rsidRDefault="009A3728" w:rsidP="00857FA8"/>
        </w:tc>
        <w:tc>
          <w:tcPr>
            <w:tcW w:w="4394" w:type="dxa"/>
          </w:tcPr>
          <w:p w14:paraId="4AF4BCEE" w14:textId="798AC5A1" w:rsidR="009A3728" w:rsidRPr="00B6585E" w:rsidRDefault="009A3728" w:rsidP="00857FA8">
            <w:r w:rsidRPr="00B6585E">
              <w:t>New forms of church will have grown</w:t>
            </w:r>
          </w:p>
        </w:tc>
        <w:tc>
          <w:tcPr>
            <w:tcW w:w="4678" w:type="dxa"/>
          </w:tcPr>
          <w:p w14:paraId="2BA8213C" w14:textId="26FDBC84" w:rsidR="009A3728" w:rsidRPr="00B6585E" w:rsidRDefault="009A3728" w:rsidP="00857FA8">
            <w:r w:rsidRPr="00B6585E">
              <w:t xml:space="preserve">Some </w:t>
            </w:r>
            <w:r>
              <w:t xml:space="preserve">expressions of church </w:t>
            </w:r>
            <w:r w:rsidRPr="00B6585E">
              <w:t xml:space="preserve">may need to </w:t>
            </w:r>
            <w:r>
              <w:t>‘</w:t>
            </w:r>
            <w:r w:rsidRPr="00B6585E">
              <w:t>die well</w:t>
            </w:r>
            <w:r>
              <w:t>’ whilst o</w:t>
            </w:r>
            <w:r w:rsidRPr="00B6585E">
              <w:t xml:space="preserve">thers may need to evolve to travel light. </w:t>
            </w:r>
          </w:p>
          <w:p w14:paraId="2A00DB3E" w14:textId="201F00D2" w:rsidR="009A3728" w:rsidRPr="00B6585E" w:rsidRDefault="009A3728" w:rsidP="00F87893">
            <w:r w:rsidRPr="00B6585E">
              <w:t xml:space="preserve">Increased confidence in </w:t>
            </w:r>
            <w:r>
              <w:t xml:space="preserve">moving beyond the </w:t>
            </w:r>
            <w:r w:rsidRPr="00B6585E">
              <w:t xml:space="preserve">building and creating </w:t>
            </w:r>
            <w:r>
              <w:t xml:space="preserve">fellowship (worship) </w:t>
            </w:r>
            <w:r w:rsidRPr="00B6585E">
              <w:t>in the community.</w:t>
            </w:r>
          </w:p>
        </w:tc>
        <w:tc>
          <w:tcPr>
            <w:tcW w:w="5245" w:type="dxa"/>
          </w:tcPr>
          <w:p w14:paraId="35FB8749" w14:textId="77777777" w:rsidR="009A3728" w:rsidRPr="00B6585E" w:rsidRDefault="009A3728" w:rsidP="00857FA8">
            <w:r w:rsidRPr="00B6585E">
              <w:t>Diocese</w:t>
            </w:r>
          </w:p>
          <w:p w14:paraId="7DE798C2" w14:textId="55DE6CF3" w:rsidR="009A3728" w:rsidRPr="00B6585E" w:rsidRDefault="009A3728" w:rsidP="00857FA8">
            <w:r w:rsidRPr="00B6585E">
              <w:t xml:space="preserve">Parish </w:t>
            </w:r>
          </w:p>
        </w:tc>
      </w:tr>
      <w:tr w:rsidR="009A3728" w:rsidRPr="00B6585E" w14:paraId="48D48676" w14:textId="77777777" w:rsidTr="00F87893">
        <w:tc>
          <w:tcPr>
            <w:tcW w:w="709" w:type="dxa"/>
          </w:tcPr>
          <w:p w14:paraId="3F10F021" w14:textId="77777777" w:rsidR="009A3728" w:rsidRPr="00B6585E" w:rsidRDefault="009A3728" w:rsidP="00857FA8"/>
          <w:p w14:paraId="2916D324" w14:textId="477EC667" w:rsidR="009A3728" w:rsidRPr="00B6585E" w:rsidRDefault="009A3728" w:rsidP="00857FA8">
            <w:r w:rsidRPr="00B6585E">
              <w:t>6</w:t>
            </w:r>
          </w:p>
          <w:p w14:paraId="23348182" w14:textId="07D8F40A" w:rsidR="009A3728" w:rsidRPr="00B6585E" w:rsidRDefault="009A3728" w:rsidP="00857FA8"/>
        </w:tc>
        <w:tc>
          <w:tcPr>
            <w:tcW w:w="4394" w:type="dxa"/>
          </w:tcPr>
          <w:p w14:paraId="30591C1D" w14:textId="7DFDF63E" w:rsidR="009A3728" w:rsidRPr="00B6585E" w:rsidRDefault="009A3728" w:rsidP="00857FA8">
            <w:r w:rsidRPr="00B6585E">
              <w:t>Parish churches will be free of excessive administrative burdens</w:t>
            </w:r>
          </w:p>
        </w:tc>
        <w:tc>
          <w:tcPr>
            <w:tcW w:w="4678" w:type="dxa"/>
          </w:tcPr>
          <w:p w14:paraId="6C36CBA8" w14:textId="77777777" w:rsidR="009A3728" w:rsidRDefault="009A3728" w:rsidP="00857FA8">
            <w:r w:rsidRPr="00B6585E">
              <w:t>Parish PCCs will be replaced by benefice councils</w:t>
            </w:r>
            <w:r>
              <w:t xml:space="preserve"> where appropriate.</w:t>
            </w:r>
          </w:p>
          <w:p w14:paraId="7E143EC1" w14:textId="77777777" w:rsidR="009A3728" w:rsidRPr="0022630E" w:rsidRDefault="009A3728" w:rsidP="00857FA8"/>
          <w:p w14:paraId="65984DBD" w14:textId="3AD7D5AE" w:rsidR="009A3728" w:rsidRPr="00B6585E" w:rsidRDefault="009A3728" w:rsidP="0022630E">
            <w:r w:rsidRPr="0022630E">
              <w:t>A central deanery data base of resources will be created and maintained including those resources local parishes are willing to share – training courses, people, joint events. Also details of clergy willing to take funerals and weddings across the deanery to allow local clergy to focus on discipleship and mission to the community.</w:t>
            </w:r>
          </w:p>
        </w:tc>
        <w:tc>
          <w:tcPr>
            <w:tcW w:w="5245" w:type="dxa"/>
          </w:tcPr>
          <w:p w14:paraId="20C65B60" w14:textId="7406EBD8" w:rsidR="009A3728" w:rsidRDefault="009A3728" w:rsidP="00E443BE">
            <w:r>
              <w:t>Parish</w:t>
            </w:r>
          </w:p>
          <w:p w14:paraId="37208E7F" w14:textId="0F29E485" w:rsidR="009A3728" w:rsidRDefault="009A3728" w:rsidP="00E443BE">
            <w:r>
              <w:t>Diocesan resources/support</w:t>
            </w:r>
          </w:p>
          <w:p w14:paraId="752DBC81" w14:textId="77777777" w:rsidR="009A3728" w:rsidRDefault="009A3728" w:rsidP="00E443BE"/>
          <w:p w14:paraId="7115C8E0" w14:textId="0113AD87" w:rsidR="009A3728" w:rsidRDefault="009A3728" w:rsidP="00E443BE">
            <w:r>
              <w:t>Volunteer administrator</w:t>
            </w:r>
          </w:p>
          <w:p w14:paraId="1EEB3742" w14:textId="1C4729A8" w:rsidR="009A3728" w:rsidRPr="00B6585E" w:rsidRDefault="009A3728" w:rsidP="00E443BE"/>
        </w:tc>
      </w:tr>
      <w:tr w:rsidR="009A3728" w:rsidRPr="00B6585E" w14:paraId="5F121802" w14:textId="77777777" w:rsidTr="00F87893">
        <w:tc>
          <w:tcPr>
            <w:tcW w:w="709" w:type="dxa"/>
          </w:tcPr>
          <w:p w14:paraId="2AE331A8" w14:textId="77777777" w:rsidR="009A3728" w:rsidRPr="00B6585E" w:rsidRDefault="009A3728" w:rsidP="00857FA8"/>
          <w:p w14:paraId="0EB99A01" w14:textId="1BA5B3C1" w:rsidR="009A3728" w:rsidRPr="00B6585E" w:rsidRDefault="009A3728" w:rsidP="00857FA8">
            <w:r w:rsidRPr="00B6585E">
              <w:t>7</w:t>
            </w:r>
          </w:p>
          <w:p w14:paraId="1C373729" w14:textId="68F4B466" w:rsidR="009A3728" w:rsidRPr="00B6585E" w:rsidRDefault="009A3728" w:rsidP="00857FA8"/>
        </w:tc>
        <w:tc>
          <w:tcPr>
            <w:tcW w:w="4394" w:type="dxa"/>
          </w:tcPr>
          <w:p w14:paraId="0D4BCEA7" w14:textId="75587DAB" w:rsidR="009A3728" w:rsidRPr="00B6585E" w:rsidRDefault="009A3728" w:rsidP="00857FA8">
            <w:r>
              <w:t>Churches will be intentional in identifying and encouraging young people to serve the church and wider community. Including but not exclusively the delivery of a Sunday service</w:t>
            </w:r>
          </w:p>
        </w:tc>
        <w:tc>
          <w:tcPr>
            <w:tcW w:w="4678" w:type="dxa"/>
          </w:tcPr>
          <w:p w14:paraId="30439D55" w14:textId="5B054A5D" w:rsidR="009A3728" w:rsidRPr="00B6585E" w:rsidRDefault="009A3728" w:rsidP="00857FA8">
            <w:r w:rsidRPr="00B6585E">
              <w:t>Young people need to be consulted and their opinion taken seriously and acted upon</w:t>
            </w:r>
            <w:r>
              <w:t xml:space="preserve"> using appropriate discernment processes. </w:t>
            </w:r>
          </w:p>
        </w:tc>
        <w:tc>
          <w:tcPr>
            <w:tcW w:w="5245" w:type="dxa"/>
          </w:tcPr>
          <w:p w14:paraId="6B601A23" w14:textId="77777777" w:rsidR="009A3728" w:rsidRPr="00B6585E" w:rsidRDefault="009A3728" w:rsidP="00857FA8">
            <w:r w:rsidRPr="00B6585E">
              <w:t>Clergy</w:t>
            </w:r>
          </w:p>
          <w:p w14:paraId="2CF7965A" w14:textId="4968BD38" w:rsidR="009A3728" w:rsidRPr="00B6585E" w:rsidRDefault="009A3728" w:rsidP="00857FA8">
            <w:r w:rsidRPr="00B6585E">
              <w:t>PCC/benefice council chairperson</w:t>
            </w:r>
          </w:p>
        </w:tc>
      </w:tr>
    </w:tbl>
    <w:p w14:paraId="4E973522" w14:textId="453BFF98" w:rsidR="00927903" w:rsidRDefault="00366FD0"/>
    <w:p w14:paraId="29C9391F" w14:textId="77777777" w:rsidR="008C7242" w:rsidRDefault="008C7242"/>
    <w:p w14:paraId="104DAC7A" w14:textId="7170CF8A" w:rsidR="0013780B" w:rsidRPr="008C7242" w:rsidRDefault="008C7242">
      <w:pPr>
        <w:rPr>
          <w:i/>
          <w:iCs/>
          <w:sz w:val="24"/>
          <w:szCs w:val="24"/>
        </w:rPr>
      </w:pPr>
      <w:r w:rsidRPr="008C7242">
        <w:rPr>
          <w:i/>
          <w:iCs/>
          <w:sz w:val="24"/>
          <w:szCs w:val="24"/>
        </w:rPr>
        <w:t>Important questions to continue to reflect upon…</w:t>
      </w:r>
    </w:p>
    <w:p w14:paraId="0A2A7C60" w14:textId="1C472B61" w:rsidR="005C4758" w:rsidRPr="008A65BB" w:rsidRDefault="005C4758" w:rsidP="00366FD0">
      <w:pPr>
        <w:pStyle w:val="ListParagraph"/>
        <w:numPr>
          <w:ilvl w:val="0"/>
          <w:numId w:val="4"/>
        </w:numPr>
        <w:spacing w:after="0" w:line="360" w:lineRule="auto"/>
        <w:rPr>
          <w:sz w:val="24"/>
          <w:szCs w:val="24"/>
        </w:rPr>
      </w:pPr>
      <w:r w:rsidRPr="008A65BB">
        <w:rPr>
          <w:sz w:val="24"/>
          <w:szCs w:val="24"/>
        </w:rPr>
        <w:t>Will there be more congregations or fewer?</w:t>
      </w:r>
      <w:r w:rsidR="00203859" w:rsidRPr="008A65BB">
        <w:rPr>
          <w:sz w:val="24"/>
          <w:szCs w:val="24"/>
        </w:rPr>
        <w:t xml:space="preserve"> Specialised or general?</w:t>
      </w:r>
    </w:p>
    <w:p w14:paraId="56AF41C5" w14:textId="77777777" w:rsidR="005C4758" w:rsidRPr="0013780B" w:rsidRDefault="005C4758" w:rsidP="00366FD0">
      <w:pPr>
        <w:pStyle w:val="ListParagraph"/>
        <w:numPr>
          <w:ilvl w:val="0"/>
          <w:numId w:val="4"/>
        </w:numPr>
        <w:spacing w:after="0" w:line="360" w:lineRule="auto"/>
        <w:rPr>
          <w:sz w:val="24"/>
          <w:szCs w:val="24"/>
        </w:rPr>
      </w:pPr>
      <w:r w:rsidRPr="0013780B">
        <w:rPr>
          <w:sz w:val="24"/>
          <w:szCs w:val="24"/>
        </w:rPr>
        <w:t>How do we move from declining or stagnant attendance into growth?</w:t>
      </w:r>
    </w:p>
    <w:p w14:paraId="71A9EF71" w14:textId="77777777" w:rsidR="00B27B30" w:rsidRPr="0013780B" w:rsidRDefault="00B27B30" w:rsidP="00366FD0">
      <w:pPr>
        <w:pStyle w:val="ListParagraph"/>
        <w:numPr>
          <w:ilvl w:val="0"/>
          <w:numId w:val="4"/>
        </w:numPr>
        <w:spacing w:after="0" w:line="360" w:lineRule="auto"/>
        <w:rPr>
          <w:sz w:val="24"/>
          <w:szCs w:val="24"/>
        </w:rPr>
      </w:pPr>
      <w:r w:rsidRPr="0013780B">
        <w:rPr>
          <w:sz w:val="24"/>
          <w:szCs w:val="24"/>
        </w:rPr>
        <w:t>What is the place of continued virtual gatherings, especially for prayer?</w:t>
      </w:r>
    </w:p>
    <w:p w14:paraId="614E3030" w14:textId="6E9B3224" w:rsidR="00D21A91" w:rsidRPr="0013780B" w:rsidRDefault="00D21A91" w:rsidP="00366FD0">
      <w:pPr>
        <w:pStyle w:val="ListParagraph"/>
        <w:numPr>
          <w:ilvl w:val="0"/>
          <w:numId w:val="4"/>
        </w:numPr>
        <w:spacing w:after="0" w:line="360" w:lineRule="auto"/>
        <w:rPr>
          <w:sz w:val="24"/>
          <w:szCs w:val="24"/>
        </w:rPr>
      </w:pPr>
      <w:r w:rsidRPr="0013780B">
        <w:rPr>
          <w:sz w:val="24"/>
          <w:szCs w:val="24"/>
        </w:rPr>
        <w:t>How do we encourage Christians to be more broadly active in the community and serve them better?</w:t>
      </w:r>
    </w:p>
    <w:p w14:paraId="404B2E8E" w14:textId="77777777" w:rsidR="005C4758" w:rsidRPr="0013780B" w:rsidRDefault="005C4758" w:rsidP="00366FD0">
      <w:pPr>
        <w:pStyle w:val="ListParagraph"/>
        <w:numPr>
          <w:ilvl w:val="0"/>
          <w:numId w:val="4"/>
        </w:numPr>
        <w:spacing w:after="0" w:line="360" w:lineRule="auto"/>
        <w:rPr>
          <w:sz w:val="24"/>
          <w:szCs w:val="24"/>
        </w:rPr>
      </w:pPr>
      <w:r w:rsidRPr="0013780B">
        <w:rPr>
          <w:sz w:val="24"/>
          <w:szCs w:val="24"/>
        </w:rPr>
        <w:t xml:space="preserve">How do we stop doing the things that are distracting and slowing us down? </w:t>
      </w:r>
    </w:p>
    <w:p w14:paraId="35B814D2" w14:textId="77777777" w:rsidR="007D7EF8" w:rsidRPr="0013780B" w:rsidRDefault="007D7EF8" w:rsidP="00366FD0">
      <w:pPr>
        <w:pStyle w:val="ListParagraph"/>
        <w:numPr>
          <w:ilvl w:val="0"/>
          <w:numId w:val="4"/>
        </w:numPr>
        <w:spacing w:after="0" w:line="360" w:lineRule="auto"/>
        <w:rPr>
          <w:sz w:val="24"/>
          <w:szCs w:val="24"/>
        </w:rPr>
      </w:pPr>
      <w:r w:rsidRPr="0013780B">
        <w:rPr>
          <w:sz w:val="24"/>
          <w:szCs w:val="24"/>
        </w:rPr>
        <w:t>How can we grow our own authorised ministers - priests and lay readers/preachers?</w:t>
      </w:r>
    </w:p>
    <w:p w14:paraId="538637DE" w14:textId="77777777" w:rsidR="005C4758" w:rsidRPr="0013780B" w:rsidRDefault="005C4758" w:rsidP="00366FD0">
      <w:pPr>
        <w:pStyle w:val="ListParagraph"/>
        <w:numPr>
          <w:ilvl w:val="0"/>
          <w:numId w:val="4"/>
        </w:numPr>
        <w:spacing w:after="0" w:line="360" w:lineRule="auto"/>
        <w:rPr>
          <w:sz w:val="24"/>
          <w:szCs w:val="24"/>
        </w:rPr>
      </w:pPr>
      <w:r w:rsidRPr="0013780B">
        <w:rPr>
          <w:sz w:val="24"/>
          <w:szCs w:val="24"/>
        </w:rPr>
        <w:t>How can we grow and resource prayerful and serving communities of motivated and enthusiastic disciples?</w:t>
      </w:r>
    </w:p>
    <w:p w14:paraId="75C54818" w14:textId="40667C86" w:rsidR="005C4758" w:rsidRPr="0013780B" w:rsidRDefault="005C4758" w:rsidP="00366FD0">
      <w:pPr>
        <w:pStyle w:val="ListParagraph"/>
        <w:numPr>
          <w:ilvl w:val="0"/>
          <w:numId w:val="4"/>
        </w:numPr>
        <w:spacing w:after="0" w:line="360" w:lineRule="auto"/>
        <w:rPr>
          <w:sz w:val="24"/>
          <w:szCs w:val="24"/>
        </w:rPr>
      </w:pPr>
      <w:r w:rsidRPr="0013780B">
        <w:rPr>
          <w:sz w:val="24"/>
          <w:szCs w:val="24"/>
        </w:rPr>
        <w:t xml:space="preserve">Who is going to lead and manage the </w:t>
      </w:r>
      <w:r w:rsidR="00D21A91" w:rsidRPr="0013780B">
        <w:rPr>
          <w:sz w:val="24"/>
          <w:szCs w:val="24"/>
        </w:rPr>
        <w:t xml:space="preserve">ongoing </w:t>
      </w:r>
      <w:r w:rsidRPr="0013780B">
        <w:rPr>
          <w:sz w:val="24"/>
          <w:szCs w:val="24"/>
        </w:rPr>
        <w:t>work of Shaping for Mission?</w:t>
      </w:r>
    </w:p>
    <w:p w14:paraId="0EC5C5EF" w14:textId="77777777" w:rsidR="005C4758" w:rsidRPr="0013780B" w:rsidRDefault="005C4758" w:rsidP="00366FD0">
      <w:pPr>
        <w:pStyle w:val="ListParagraph"/>
        <w:numPr>
          <w:ilvl w:val="0"/>
          <w:numId w:val="4"/>
        </w:numPr>
        <w:spacing w:after="0" w:line="360" w:lineRule="auto"/>
        <w:rPr>
          <w:sz w:val="24"/>
          <w:szCs w:val="24"/>
        </w:rPr>
      </w:pPr>
      <w:r w:rsidRPr="0013780B">
        <w:rPr>
          <w:sz w:val="24"/>
          <w:szCs w:val="24"/>
        </w:rPr>
        <w:t>How do we achieve a welcoming, non-judgemental culture with language appropriate to the context?</w:t>
      </w:r>
    </w:p>
    <w:sectPr w:rsidR="005C4758" w:rsidRPr="0013780B" w:rsidSect="00537BA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7DC"/>
    <w:multiLevelType w:val="hybridMultilevel"/>
    <w:tmpl w:val="B4C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37B0A"/>
    <w:multiLevelType w:val="hybridMultilevel"/>
    <w:tmpl w:val="E2FC6B36"/>
    <w:lvl w:ilvl="0" w:tplc="84F887C6">
      <w:start w:val="1"/>
      <w:numFmt w:val="bullet"/>
      <w:lvlText w:val=""/>
      <w:lvlJc w:val="left"/>
      <w:pPr>
        <w:ind w:left="720" w:hanging="360"/>
      </w:pPr>
      <w:rPr>
        <w:rFonts w:ascii="Symbol" w:hAnsi="Symbol" w:hint="default"/>
      </w:rPr>
    </w:lvl>
    <w:lvl w:ilvl="1" w:tplc="4224D2B6">
      <w:start w:val="1"/>
      <w:numFmt w:val="bullet"/>
      <w:lvlText w:val="o"/>
      <w:lvlJc w:val="left"/>
      <w:pPr>
        <w:ind w:left="1440" w:hanging="360"/>
      </w:pPr>
      <w:rPr>
        <w:rFonts w:ascii="Courier New" w:hAnsi="Courier New" w:hint="default"/>
      </w:rPr>
    </w:lvl>
    <w:lvl w:ilvl="2" w:tplc="38300B1A">
      <w:start w:val="1"/>
      <w:numFmt w:val="bullet"/>
      <w:lvlText w:val=""/>
      <w:lvlJc w:val="left"/>
      <w:pPr>
        <w:ind w:left="2160" w:hanging="360"/>
      </w:pPr>
      <w:rPr>
        <w:rFonts w:ascii="Wingdings" w:hAnsi="Wingdings" w:hint="default"/>
      </w:rPr>
    </w:lvl>
    <w:lvl w:ilvl="3" w:tplc="21B68C64">
      <w:start w:val="1"/>
      <w:numFmt w:val="bullet"/>
      <w:lvlText w:val=""/>
      <w:lvlJc w:val="left"/>
      <w:pPr>
        <w:ind w:left="2880" w:hanging="360"/>
      </w:pPr>
      <w:rPr>
        <w:rFonts w:ascii="Symbol" w:hAnsi="Symbol" w:hint="default"/>
      </w:rPr>
    </w:lvl>
    <w:lvl w:ilvl="4" w:tplc="6A026B42">
      <w:start w:val="1"/>
      <w:numFmt w:val="bullet"/>
      <w:lvlText w:val="o"/>
      <w:lvlJc w:val="left"/>
      <w:pPr>
        <w:ind w:left="3600" w:hanging="360"/>
      </w:pPr>
      <w:rPr>
        <w:rFonts w:ascii="Courier New" w:hAnsi="Courier New" w:hint="default"/>
      </w:rPr>
    </w:lvl>
    <w:lvl w:ilvl="5" w:tplc="2E2005F8">
      <w:start w:val="1"/>
      <w:numFmt w:val="bullet"/>
      <w:lvlText w:val=""/>
      <w:lvlJc w:val="left"/>
      <w:pPr>
        <w:ind w:left="4320" w:hanging="360"/>
      </w:pPr>
      <w:rPr>
        <w:rFonts w:ascii="Wingdings" w:hAnsi="Wingdings" w:hint="default"/>
      </w:rPr>
    </w:lvl>
    <w:lvl w:ilvl="6" w:tplc="5ECE6A66">
      <w:start w:val="1"/>
      <w:numFmt w:val="bullet"/>
      <w:lvlText w:val=""/>
      <w:lvlJc w:val="left"/>
      <w:pPr>
        <w:ind w:left="5040" w:hanging="360"/>
      </w:pPr>
      <w:rPr>
        <w:rFonts w:ascii="Symbol" w:hAnsi="Symbol" w:hint="default"/>
      </w:rPr>
    </w:lvl>
    <w:lvl w:ilvl="7" w:tplc="5C06CA68">
      <w:start w:val="1"/>
      <w:numFmt w:val="bullet"/>
      <w:lvlText w:val="o"/>
      <w:lvlJc w:val="left"/>
      <w:pPr>
        <w:ind w:left="5760" w:hanging="360"/>
      </w:pPr>
      <w:rPr>
        <w:rFonts w:ascii="Courier New" w:hAnsi="Courier New" w:hint="default"/>
      </w:rPr>
    </w:lvl>
    <w:lvl w:ilvl="8" w:tplc="9D0661C0">
      <w:start w:val="1"/>
      <w:numFmt w:val="bullet"/>
      <w:lvlText w:val=""/>
      <w:lvlJc w:val="left"/>
      <w:pPr>
        <w:ind w:left="6480" w:hanging="360"/>
      </w:pPr>
      <w:rPr>
        <w:rFonts w:ascii="Wingdings" w:hAnsi="Wingdings" w:hint="default"/>
      </w:rPr>
    </w:lvl>
  </w:abstractNum>
  <w:abstractNum w:abstractNumId="2" w15:restartNumberingAfterBreak="0">
    <w:nsid w:val="2C3D58AA"/>
    <w:multiLevelType w:val="multilevel"/>
    <w:tmpl w:val="80BC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B0F56"/>
    <w:multiLevelType w:val="hybridMultilevel"/>
    <w:tmpl w:val="75CA654C"/>
    <w:lvl w:ilvl="0" w:tplc="9B628BF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3253C"/>
    <w:multiLevelType w:val="hybridMultilevel"/>
    <w:tmpl w:val="32821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064921"/>
    <w:multiLevelType w:val="hybridMultilevel"/>
    <w:tmpl w:val="5BD801C2"/>
    <w:lvl w:ilvl="0" w:tplc="0809000F">
      <w:start w:val="1"/>
      <w:numFmt w:val="decimal"/>
      <w:lvlText w:val="%1."/>
      <w:lvlJc w:val="left"/>
      <w:pPr>
        <w:ind w:left="720" w:hanging="72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39118A"/>
    <w:multiLevelType w:val="hybridMultilevel"/>
    <w:tmpl w:val="31028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E77AC2"/>
    <w:multiLevelType w:val="hybridMultilevel"/>
    <w:tmpl w:val="5D284740"/>
    <w:lvl w:ilvl="0" w:tplc="E2AA3448">
      <w:start w:val="1"/>
      <w:numFmt w:val="bullet"/>
      <w:lvlText w:val=""/>
      <w:lvlJc w:val="left"/>
      <w:pPr>
        <w:ind w:left="720" w:hanging="360"/>
      </w:pPr>
      <w:rPr>
        <w:rFonts w:ascii="Symbol" w:hAnsi="Symbol" w:hint="default"/>
      </w:rPr>
    </w:lvl>
    <w:lvl w:ilvl="1" w:tplc="1826AE4C">
      <w:start w:val="1"/>
      <w:numFmt w:val="bullet"/>
      <w:lvlText w:val="o"/>
      <w:lvlJc w:val="left"/>
      <w:pPr>
        <w:ind w:left="1440" w:hanging="360"/>
      </w:pPr>
      <w:rPr>
        <w:rFonts w:ascii="Courier New" w:hAnsi="Courier New" w:hint="default"/>
      </w:rPr>
    </w:lvl>
    <w:lvl w:ilvl="2" w:tplc="1AC0BBD2">
      <w:start w:val="1"/>
      <w:numFmt w:val="bullet"/>
      <w:lvlText w:val=""/>
      <w:lvlJc w:val="left"/>
      <w:pPr>
        <w:ind w:left="2160" w:hanging="360"/>
      </w:pPr>
      <w:rPr>
        <w:rFonts w:ascii="Wingdings" w:hAnsi="Wingdings" w:hint="default"/>
      </w:rPr>
    </w:lvl>
    <w:lvl w:ilvl="3" w:tplc="F7701BE6">
      <w:start w:val="1"/>
      <w:numFmt w:val="bullet"/>
      <w:lvlText w:val=""/>
      <w:lvlJc w:val="left"/>
      <w:pPr>
        <w:ind w:left="2880" w:hanging="360"/>
      </w:pPr>
      <w:rPr>
        <w:rFonts w:ascii="Symbol" w:hAnsi="Symbol" w:hint="default"/>
      </w:rPr>
    </w:lvl>
    <w:lvl w:ilvl="4" w:tplc="BC9E7C32">
      <w:start w:val="1"/>
      <w:numFmt w:val="bullet"/>
      <w:lvlText w:val="o"/>
      <w:lvlJc w:val="left"/>
      <w:pPr>
        <w:ind w:left="3600" w:hanging="360"/>
      </w:pPr>
      <w:rPr>
        <w:rFonts w:ascii="Courier New" w:hAnsi="Courier New" w:hint="default"/>
      </w:rPr>
    </w:lvl>
    <w:lvl w:ilvl="5" w:tplc="198E9CE8">
      <w:start w:val="1"/>
      <w:numFmt w:val="bullet"/>
      <w:lvlText w:val=""/>
      <w:lvlJc w:val="left"/>
      <w:pPr>
        <w:ind w:left="4320" w:hanging="360"/>
      </w:pPr>
      <w:rPr>
        <w:rFonts w:ascii="Wingdings" w:hAnsi="Wingdings" w:hint="default"/>
      </w:rPr>
    </w:lvl>
    <w:lvl w:ilvl="6" w:tplc="DE921336">
      <w:start w:val="1"/>
      <w:numFmt w:val="bullet"/>
      <w:lvlText w:val=""/>
      <w:lvlJc w:val="left"/>
      <w:pPr>
        <w:ind w:left="5040" w:hanging="360"/>
      </w:pPr>
      <w:rPr>
        <w:rFonts w:ascii="Symbol" w:hAnsi="Symbol" w:hint="default"/>
      </w:rPr>
    </w:lvl>
    <w:lvl w:ilvl="7" w:tplc="737E2E58">
      <w:start w:val="1"/>
      <w:numFmt w:val="bullet"/>
      <w:lvlText w:val="o"/>
      <w:lvlJc w:val="left"/>
      <w:pPr>
        <w:ind w:left="5760" w:hanging="360"/>
      </w:pPr>
      <w:rPr>
        <w:rFonts w:ascii="Courier New" w:hAnsi="Courier New" w:hint="default"/>
      </w:rPr>
    </w:lvl>
    <w:lvl w:ilvl="8" w:tplc="3ECECB6C">
      <w:start w:val="1"/>
      <w:numFmt w:val="bullet"/>
      <w:lvlText w:val=""/>
      <w:lvlJc w:val="left"/>
      <w:pPr>
        <w:ind w:left="6480" w:hanging="360"/>
      </w:pPr>
      <w:rPr>
        <w:rFonts w:ascii="Wingdings" w:hAnsi="Wingdings" w:hint="default"/>
      </w:rPr>
    </w:lvl>
  </w:abstractNum>
  <w:abstractNum w:abstractNumId="8" w15:restartNumberingAfterBreak="0">
    <w:nsid w:val="654A1A3C"/>
    <w:multiLevelType w:val="hybridMultilevel"/>
    <w:tmpl w:val="44586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1313205"/>
    <w:multiLevelType w:val="hybridMultilevel"/>
    <w:tmpl w:val="3D9C1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E3E5DE2"/>
    <w:multiLevelType w:val="hybridMultilevel"/>
    <w:tmpl w:val="EBE8B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9"/>
  </w:num>
  <w:num w:numId="7">
    <w:abstractNumId w:val="10"/>
  </w:num>
  <w:num w:numId="8">
    <w:abstractNumId w:val="8"/>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15"/>
    <w:rsid w:val="000059E6"/>
    <w:rsid w:val="00024221"/>
    <w:rsid w:val="00050D54"/>
    <w:rsid w:val="00060E3A"/>
    <w:rsid w:val="000E05CE"/>
    <w:rsid w:val="001125A9"/>
    <w:rsid w:val="0012055F"/>
    <w:rsid w:val="0013780B"/>
    <w:rsid w:val="001B1D7D"/>
    <w:rsid w:val="001C413B"/>
    <w:rsid w:val="001F3C20"/>
    <w:rsid w:val="00203859"/>
    <w:rsid w:val="00210604"/>
    <w:rsid w:val="00216ABA"/>
    <w:rsid w:val="0022630E"/>
    <w:rsid w:val="00266CE4"/>
    <w:rsid w:val="002851DD"/>
    <w:rsid w:val="002B4CD8"/>
    <w:rsid w:val="002C2DD0"/>
    <w:rsid w:val="002D3AF1"/>
    <w:rsid w:val="002D5A15"/>
    <w:rsid w:val="002F53CF"/>
    <w:rsid w:val="00345AA0"/>
    <w:rsid w:val="00366FD0"/>
    <w:rsid w:val="00374960"/>
    <w:rsid w:val="00395396"/>
    <w:rsid w:val="003B08F8"/>
    <w:rsid w:val="0045778C"/>
    <w:rsid w:val="0046404B"/>
    <w:rsid w:val="00464DE5"/>
    <w:rsid w:val="00465FBA"/>
    <w:rsid w:val="004B08D0"/>
    <w:rsid w:val="004C4198"/>
    <w:rsid w:val="004E4D74"/>
    <w:rsid w:val="005037F0"/>
    <w:rsid w:val="00505CD5"/>
    <w:rsid w:val="00511573"/>
    <w:rsid w:val="00516ED3"/>
    <w:rsid w:val="00534574"/>
    <w:rsid w:val="00535871"/>
    <w:rsid w:val="00537BA7"/>
    <w:rsid w:val="0057305A"/>
    <w:rsid w:val="00587F55"/>
    <w:rsid w:val="005A3C98"/>
    <w:rsid w:val="005B2B68"/>
    <w:rsid w:val="005C4758"/>
    <w:rsid w:val="00602482"/>
    <w:rsid w:val="00610847"/>
    <w:rsid w:val="006404CF"/>
    <w:rsid w:val="00666778"/>
    <w:rsid w:val="006768F3"/>
    <w:rsid w:val="00685824"/>
    <w:rsid w:val="00690B77"/>
    <w:rsid w:val="0069191D"/>
    <w:rsid w:val="006B14CC"/>
    <w:rsid w:val="006C6726"/>
    <w:rsid w:val="006D104C"/>
    <w:rsid w:val="006E1339"/>
    <w:rsid w:val="006F264C"/>
    <w:rsid w:val="00701F4B"/>
    <w:rsid w:val="0072563E"/>
    <w:rsid w:val="00726405"/>
    <w:rsid w:val="00741562"/>
    <w:rsid w:val="00775BD0"/>
    <w:rsid w:val="007955C0"/>
    <w:rsid w:val="007A2A83"/>
    <w:rsid w:val="007D3874"/>
    <w:rsid w:val="007D7EF8"/>
    <w:rsid w:val="00803708"/>
    <w:rsid w:val="0083008B"/>
    <w:rsid w:val="00842B04"/>
    <w:rsid w:val="00850756"/>
    <w:rsid w:val="008558E1"/>
    <w:rsid w:val="00857FA8"/>
    <w:rsid w:val="00861144"/>
    <w:rsid w:val="008759E9"/>
    <w:rsid w:val="008A1D30"/>
    <w:rsid w:val="008A400A"/>
    <w:rsid w:val="008A65BB"/>
    <w:rsid w:val="008B1094"/>
    <w:rsid w:val="008C1DA5"/>
    <w:rsid w:val="008C4CD4"/>
    <w:rsid w:val="008C6F91"/>
    <w:rsid w:val="008C7242"/>
    <w:rsid w:val="008D2C63"/>
    <w:rsid w:val="008F3916"/>
    <w:rsid w:val="0090692F"/>
    <w:rsid w:val="00911378"/>
    <w:rsid w:val="00924BFB"/>
    <w:rsid w:val="00956082"/>
    <w:rsid w:val="00962AB8"/>
    <w:rsid w:val="00962F4D"/>
    <w:rsid w:val="00983614"/>
    <w:rsid w:val="00992429"/>
    <w:rsid w:val="009A3728"/>
    <w:rsid w:val="009E0E5E"/>
    <w:rsid w:val="009E4777"/>
    <w:rsid w:val="00A1016B"/>
    <w:rsid w:val="00A24E11"/>
    <w:rsid w:val="00A35EF0"/>
    <w:rsid w:val="00A43692"/>
    <w:rsid w:val="00A73DF3"/>
    <w:rsid w:val="00A837D4"/>
    <w:rsid w:val="00A95FAA"/>
    <w:rsid w:val="00AD7E5F"/>
    <w:rsid w:val="00AE2763"/>
    <w:rsid w:val="00B13BC0"/>
    <w:rsid w:val="00B20EF2"/>
    <w:rsid w:val="00B27B30"/>
    <w:rsid w:val="00B378D1"/>
    <w:rsid w:val="00B37FDA"/>
    <w:rsid w:val="00B6585E"/>
    <w:rsid w:val="00BB62F1"/>
    <w:rsid w:val="00BD0F9B"/>
    <w:rsid w:val="00BF11DE"/>
    <w:rsid w:val="00BF5DA7"/>
    <w:rsid w:val="00C11E24"/>
    <w:rsid w:val="00C35271"/>
    <w:rsid w:val="00C42F8A"/>
    <w:rsid w:val="00C5398F"/>
    <w:rsid w:val="00C54634"/>
    <w:rsid w:val="00CC78F7"/>
    <w:rsid w:val="00CD3522"/>
    <w:rsid w:val="00CF3E38"/>
    <w:rsid w:val="00CF5403"/>
    <w:rsid w:val="00CF6E3A"/>
    <w:rsid w:val="00D21A91"/>
    <w:rsid w:val="00D54C81"/>
    <w:rsid w:val="00DA19E1"/>
    <w:rsid w:val="00DB00EF"/>
    <w:rsid w:val="00DE4566"/>
    <w:rsid w:val="00DF3C1E"/>
    <w:rsid w:val="00E443BE"/>
    <w:rsid w:val="00E46A61"/>
    <w:rsid w:val="00EC5821"/>
    <w:rsid w:val="00F158C3"/>
    <w:rsid w:val="00F80467"/>
    <w:rsid w:val="00F866FB"/>
    <w:rsid w:val="00F87893"/>
    <w:rsid w:val="00FA1A1F"/>
    <w:rsid w:val="00FD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7782"/>
  <w15:chartTrackingRefBased/>
  <w15:docId w15:val="{D437810B-8A79-4740-BC42-4BEA9954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5FAA"/>
    <w:rPr>
      <w:sz w:val="16"/>
      <w:szCs w:val="16"/>
    </w:rPr>
  </w:style>
  <w:style w:type="paragraph" w:styleId="CommentText">
    <w:name w:val="annotation text"/>
    <w:basedOn w:val="Normal"/>
    <w:link w:val="CommentTextChar"/>
    <w:uiPriority w:val="99"/>
    <w:unhideWhenUsed/>
    <w:rsid w:val="00A95FAA"/>
    <w:pPr>
      <w:spacing w:line="240" w:lineRule="auto"/>
    </w:pPr>
    <w:rPr>
      <w:sz w:val="20"/>
      <w:szCs w:val="20"/>
    </w:rPr>
  </w:style>
  <w:style w:type="character" w:customStyle="1" w:styleId="CommentTextChar">
    <w:name w:val="Comment Text Char"/>
    <w:basedOn w:val="DefaultParagraphFont"/>
    <w:link w:val="CommentText"/>
    <w:uiPriority w:val="99"/>
    <w:rsid w:val="00A95FAA"/>
    <w:rPr>
      <w:sz w:val="20"/>
      <w:szCs w:val="20"/>
    </w:rPr>
  </w:style>
  <w:style w:type="paragraph" w:styleId="CommentSubject">
    <w:name w:val="annotation subject"/>
    <w:basedOn w:val="CommentText"/>
    <w:next w:val="CommentText"/>
    <w:link w:val="CommentSubjectChar"/>
    <w:uiPriority w:val="99"/>
    <w:semiHidden/>
    <w:unhideWhenUsed/>
    <w:rsid w:val="00A95FAA"/>
    <w:rPr>
      <w:b/>
      <w:bCs/>
    </w:rPr>
  </w:style>
  <w:style w:type="character" w:customStyle="1" w:styleId="CommentSubjectChar">
    <w:name w:val="Comment Subject Char"/>
    <w:basedOn w:val="CommentTextChar"/>
    <w:link w:val="CommentSubject"/>
    <w:uiPriority w:val="99"/>
    <w:semiHidden/>
    <w:rsid w:val="00A95FAA"/>
    <w:rPr>
      <w:b/>
      <w:bCs/>
      <w:sz w:val="20"/>
      <w:szCs w:val="20"/>
    </w:rPr>
  </w:style>
  <w:style w:type="paragraph" w:styleId="ListParagraph">
    <w:name w:val="List Paragraph"/>
    <w:basedOn w:val="Normal"/>
    <w:uiPriority w:val="34"/>
    <w:qFormat/>
    <w:rsid w:val="0046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8915">
      <w:bodyDiv w:val="1"/>
      <w:marLeft w:val="0"/>
      <w:marRight w:val="0"/>
      <w:marTop w:val="0"/>
      <w:marBottom w:val="0"/>
      <w:divBdr>
        <w:top w:val="none" w:sz="0" w:space="0" w:color="auto"/>
        <w:left w:val="none" w:sz="0" w:space="0" w:color="auto"/>
        <w:bottom w:val="none" w:sz="0" w:space="0" w:color="auto"/>
        <w:right w:val="none" w:sz="0" w:space="0" w:color="auto"/>
      </w:divBdr>
    </w:div>
    <w:div w:id="5723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Stewart</dc:creator>
  <cp:keywords/>
  <dc:description/>
  <cp:lastModifiedBy>Harvey Gibbons</cp:lastModifiedBy>
  <cp:revision>25</cp:revision>
  <cp:lastPrinted>2021-06-21T10:41:00Z</cp:lastPrinted>
  <dcterms:created xsi:type="dcterms:W3CDTF">2021-07-15T12:52:00Z</dcterms:created>
  <dcterms:modified xsi:type="dcterms:W3CDTF">2021-07-15T13:15:00Z</dcterms:modified>
</cp:coreProperties>
</file>